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068ED48B"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A1515">
        <w:rPr>
          <w:rFonts w:ascii="Times New Roman" w:eastAsiaTheme="minorHAnsi" w:hAnsi="Times New Roman"/>
          <w:b/>
          <w:bCs/>
          <w:sz w:val="24"/>
          <w:szCs w:val="28"/>
          <w:lang w:val="en-US"/>
        </w:rPr>
        <w:t>2</w:t>
      </w:r>
      <w:r w:rsidR="004C0343">
        <w:rPr>
          <w:rFonts w:ascii="Times New Roman" w:eastAsiaTheme="minorHAnsi" w:hAnsi="Times New Roman"/>
          <w:b/>
          <w:bCs/>
          <w:sz w:val="24"/>
          <w:szCs w:val="28"/>
          <w:lang w:val="en-US"/>
        </w:rPr>
        <w:t>bis-e</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8F3283" w:rsidRPr="00A56945">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00259F" w:rsidRPr="00AD75BC">
        <w:rPr>
          <w:rFonts w:ascii="Times New Roman" w:eastAsiaTheme="minorHAnsi" w:hAnsi="Times New Roman"/>
          <w:b/>
          <w:bCs/>
          <w:sz w:val="24"/>
          <w:szCs w:val="28"/>
          <w:lang w:val="en-US"/>
        </w:rPr>
        <w:t>R1-2</w:t>
      </w:r>
      <w:r w:rsidR="00E12CDA" w:rsidRPr="00AD75BC">
        <w:rPr>
          <w:rFonts w:ascii="Times New Roman" w:eastAsiaTheme="minorHAnsi" w:hAnsi="Times New Roman"/>
          <w:b/>
          <w:bCs/>
          <w:sz w:val="24"/>
          <w:szCs w:val="28"/>
          <w:lang w:val="en-US"/>
        </w:rPr>
        <w:t>3</w:t>
      </w:r>
      <w:r w:rsidR="00AD75BC" w:rsidRPr="00AD75BC">
        <w:rPr>
          <w:rFonts w:ascii="Times New Roman" w:eastAsiaTheme="minorHAnsi" w:hAnsi="Times New Roman"/>
          <w:b/>
          <w:bCs/>
          <w:sz w:val="24"/>
          <w:szCs w:val="28"/>
          <w:lang w:val="en-US"/>
        </w:rPr>
        <w:t>03024</w:t>
      </w:r>
      <w:r w:rsidR="00A74AA4" w:rsidRPr="00A56945">
        <w:rPr>
          <w:rFonts w:ascii="Times New Roman" w:hAnsi="Times New Roman"/>
          <w:b/>
          <w:bCs/>
          <w:szCs w:val="28"/>
          <w:lang w:val="en-CA"/>
        </w:rPr>
        <w:br/>
      </w:r>
      <w:r w:rsidR="004C0343" w:rsidRPr="004C0343">
        <w:rPr>
          <w:rFonts w:ascii="Times New Roman" w:eastAsiaTheme="minorHAnsi" w:hAnsi="Times New Roman"/>
          <w:b/>
          <w:bCs/>
          <w:sz w:val="24"/>
          <w:szCs w:val="28"/>
          <w:lang w:val="en-US"/>
        </w:rPr>
        <w:t xml:space="preserve">e-Meeting, April 17th – April 26th, </w:t>
      </w:r>
      <w:proofErr w:type="gramStart"/>
      <w:r w:rsidR="004C0343" w:rsidRPr="004C0343">
        <w:rPr>
          <w:rFonts w:ascii="Times New Roman" w:eastAsiaTheme="minorHAnsi" w:hAnsi="Times New Roman"/>
          <w:b/>
          <w:bCs/>
          <w:sz w:val="24"/>
          <w:szCs w:val="28"/>
          <w:lang w:val="en-US"/>
        </w:rPr>
        <w:t>2023</w:t>
      </w:r>
      <w:proofErr w:type="gramEnd"/>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673B0B3B" w:rsidR="00FA20F7" w:rsidRPr="009963CE" w:rsidRDefault="00FA20F7" w:rsidP="0064589C">
      <w:pPr>
        <w:pStyle w:val="CRCoverPage"/>
        <w:tabs>
          <w:tab w:val="left" w:pos="1980"/>
        </w:tabs>
        <w:spacing w:line="276" w:lineRule="auto"/>
        <w:jc w:val="both"/>
        <w:rPr>
          <w:rFonts w:ascii="Times New Roman" w:hAnsi="Times New Roman"/>
          <w:b/>
          <w:bCs/>
          <w:sz w:val="22"/>
          <w:szCs w:val="22"/>
          <w:lang w:val="en-US" w:eastAsia="ja-JP"/>
        </w:rPr>
      </w:pPr>
      <w:r w:rsidRPr="009963CE">
        <w:rPr>
          <w:rFonts w:ascii="Times New Roman" w:hAnsi="Times New Roman"/>
          <w:b/>
          <w:bCs/>
          <w:sz w:val="22"/>
          <w:szCs w:val="22"/>
          <w:lang w:val="en-US"/>
        </w:rPr>
        <w:t>Agenda Item:</w:t>
      </w:r>
      <w:r w:rsidRPr="009963CE">
        <w:rPr>
          <w:rFonts w:ascii="Times New Roman" w:hAnsi="Times New Roman"/>
          <w:b/>
          <w:bCs/>
          <w:sz w:val="22"/>
          <w:szCs w:val="22"/>
          <w:lang w:val="en-US"/>
        </w:rPr>
        <w:tab/>
      </w:r>
      <w:r w:rsidR="006D11D7" w:rsidRPr="009963CE">
        <w:rPr>
          <w:rFonts w:ascii="Times New Roman" w:hAnsi="Times New Roman"/>
          <w:b/>
          <w:bCs/>
          <w:sz w:val="22"/>
          <w:szCs w:val="22"/>
          <w:lang w:val="en-US"/>
        </w:rPr>
        <w:t>9.7.</w:t>
      </w:r>
      <w:r w:rsidR="00E12CDA" w:rsidRPr="009963CE">
        <w:rPr>
          <w:rFonts w:ascii="Times New Roman" w:hAnsi="Times New Roman"/>
          <w:b/>
          <w:bCs/>
          <w:sz w:val="22"/>
          <w:szCs w:val="22"/>
          <w:lang w:val="en-US"/>
        </w:rPr>
        <w:t>1</w:t>
      </w:r>
    </w:p>
    <w:p w14:paraId="186753AF" w14:textId="52720F48" w:rsidR="00FA20F7" w:rsidRPr="009963CE" w:rsidRDefault="0092027E" w:rsidP="00FA20F7">
      <w:pPr>
        <w:tabs>
          <w:tab w:val="left" w:pos="1985"/>
        </w:tabs>
        <w:rPr>
          <w:rFonts w:ascii="Times New Roman" w:hAnsi="Times New Roman" w:cs="Times New Roman"/>
          <w:bCs/>
        </w:rPr>
      </w:pPr>
      <w:r w:rsidRPr="009963CE">
        <w:rPr>
          <w:rFonts w:ascii="Times New Roman" w:hAnsi="Times New Roman" w:cs="Times New Roman"/>
          <w:b/>
          <w:bCs/>
        </w:rPr>
        <w:t>Source:</w:t>
      </w:r>
      <w:r w:rsidRPr="009963CE">
        <w:rPr>
          <w:rFonts w:ascii="Times New Roman" w:hAnsi="Times New Roman" w:cs="Times New Roman"/>
          <w:b/>
          <w:bCs/>
        </w:rPr>
        <w:tab/>
      </w:r>
      <w:r w:rsidR="00437A4D" w:rsidRPr="009963CE">
        <w:rPr>
          <w:rFonts w:ascii="Times New Roman" w:hAnsi="Times New Roman" w:cs="Times New Roman"/>
          <w:b/>
          <w:bCs/>
        </w:rPr>
        <w:t>InterDigital Inc.</w:t>
      </w:r>
    </w:p>
    <w:p w14:paraId="2DA5EA0F" w14:textId="2AEB1A12" w:rsidR="002C2BC4" w:rsidRPr="009963CE" w:rsidRDefault="00FA20F7" w:rsidP="00FA20F7">
      <w:pPr>
        <w:ind w:left="1985" w:hanging="1985"/>
        <w:rPr>
          <w:rFonts w:ascii="Times New Roman" w:hAnsi="Times New Roman" w:cs="Times New Roman"/>
          <w:b/>
          <w:bCs/>
        </w:rPr>
      </w:pPr>
      <w:r w:rsidRPr="009963CE">
        <w:rPr>
          <w:rFonts w:ascii="Times New Roman" w:hAnsi="Times New Roman" w:cs="Times New Roman"/>
          <w:b/>
          <w:bCs/>
        </w:rPr>
        <w:t>Title:</w:t>
      </w:r>
      <w:r w:rsidRPr="009963CE">
        <w:rPr>
          <w:rFonts w:ascii="Times New Roman" w:hAnsi="Times New Roman" w:cs="Times New Roman"/>
          <w:b/>
          <w:bCs/>
        </w:rPr>
        <w:tab/>
      </w:r>
      <w:r w:rsidR="00EA1515" w:rsidRPr="009963CE">
        <w:rPr>
          <w:rFonts w:ascii="Times New Roman" w:hAnsi="Times New Roman" w:cs="Times New Roman"/>
          <w:b/>
          <w:bCs/>
        </w:rPr>
        <w:t xml:space="preserve">Discussion on </w:t>
      </w:r>
      <w:r w:rsidR="00E12CDA" w:rsidRPr="009963CE">
        <w:rPr>
          <w:rFonts w:ascii="Times New Roman" w:hAnsi="Times New Roman" w:cs="Times New Roman"/>
          <w:b/>
          <w:bCs/>
        </w:rPr>
        <w:t>techniques in spatial and power domains</w:t>
      </w:r>
    </w:p>
    <w:p w14:paraId="20F2A3ED" w14:textId="5348DF28" w:rsidR="00FA20F7" w:rsidRPr="009963CE" w:rsidRDefault="00A51E32" w:rsidP="00FA20F7">
      <w:pPr>
        <w:ind w:left="1985" w:hanging="1985"/>
        <w:rPr>
          <w:rFonts w:ascii="Times New Roman" w:hAnsi="Times New Roman" w:cs="Times New Roman"/>
          <w:b/>
          <w:bCs/>
        </w:rPr>
      </w:pPr>
      <w:r w:rsidRPr="009963CE">
        <w:rPr>
          <w:rFonts w:ascii="Times New Roman" w:hAnsi="Times New Roman" w:cs="Times New Roman"/>
          <w:b/>
          <w:bCs/>
        </w:rPr>
        <w:t>Document for:</w:t>
      </w:r>
      <w:r w:rsidRPr="009963CE">
        <w:rPr>
          <w:rFonts w:ascii="Times New Roman" w:hAnsi="Times New Roman" w:cs="Times New Roman"/>
          <w:b/>
          <w:bCs/>
        </w:rPr>
        <w:tab/>
        <w:t>Discussion</w:t>
      </w:r>
      <w:r w:rsidR="00F17C46" w:rsidRPr="009963CE">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12AD904" w14:textId="4F1D588E" w:rsidR="00EA1515" w:rsidRPr="009963CE" w:rsidRDefault="00EA1515" w:rsidP="00A56945">
      <w:pPr>
        <w:spacing w:before="240"/>
        <w:jc w:val="both"/>
        <w:rPr>
          <w:rFonts w:ascii="Times New Roman" w:hAnsi="Times New Roman" w:cs="Times New Roman"/>
          <w:sz w:val="20"/>
          <w:szCs w:val="18"/>
        </w:rPr>
      </w:pPr>
      <w:bookmarkStart w:id="1" w:name="_Hlk127169948"/>
      <w:r w:rsidRPr="009963CE">
        <w:rPr>
          <w:rFonts w:ascii="Times New Roman" w:hAnsi="Times New Roman" w:cs="Times New Roman"/>
          <w:sz w:val="20"/>
          <w:szCs w:val="18"/>
        </w:rPr>
        <w:t>The Rel-18 New WID on Network energy savings for NR has the following objective [1]:</w:t>
      </w:r>
    </w:p>
    <w:tbl>
      <w:tblPr>
        <w:tblStyle w:val="TableGrid"/>
        <w:tblW w:w="0" w:type="auto"/>
        <w:tblLook w:val="04A0" w:firstRow="1" w:lastRow="0" w:firstColumn="1" w:lastColumn="0" w:noHBand="0" w:noVBand="1"/>
      </w:tblPr>
      <w:tblGrid>
        <w:gridCol w:w="9962"/>
      </w:tblGrid>
      <w:tr w:rsidR="0051691B" w:rsidRPr="0051691B" w14:paraId="63EB9FED" w14:textId="77777777" w:rsidTr="00EA1515">
        <w:tc>
          <w:tcPr>
            <w:tcW w:w="9962" w:type="dxa"/>
          </w:tcPr>
          <w:bookmarkEnd w:id="1"/>
          <w:p w14:paraId="0ED94B67" w14:textId="77777777" w:rsidR="00F925B5" w:rsidRPr="009963CE" w:rsidRDefault="00F925B5" w:rsidP="00F925B5">
            <w:pPr>
              <w:numPr>
                <w:ilvl w:val="0"/>
                <w:numId w:val="19"/>
              </w:numPr>
              <w:overflowPunct w:val="0"/>
              <w:autoSpaceDE w:val="0"/>
              <w:autoSpaceDN w:val="0"/>
              <w:adjustRightInd w:val="0"/>
              <w:spacing w:before="240" w:after="0" w:line="240" w:lineRule="auto"/>
              <w:textAlignment w:val="baseline"/>
              <w:rPr>
                <w:rFonts w:ascii="Times New Roman" w:eastAsia="SimSun" w:hAnsi="Times New Roman" w:cs="Times New Roman"/>
                <w:bCs/>
                <w:sz w:val="20"/>
                <w:szCs w:val="18"/>
                <w:lang w:val="en-GB" w:eastAsia="en-GB"/>
              </w:rPr>
            </w:pPr>
            <w:r w:rsidRPr="009963CE">
              <w:rPr>
                <w:rFonts w:ascii="Times New Roman" w:eastAsia="SimSun" w:hAnsi="Times New Roman" w:cs="Times New Roman"/>
                <w:bCs/>
                <w:sz w:val="20"/>
                <w:szCs w:val="18"/>
                <w:lang w:val="en-GB" w:eastAsia="en-GB"/>
              </w:rPr>
              <w:t xml:space="preserve">Specify the following techniques in spatial and power </w:t>
            </w:r>
            <w:proofErr w:type="gramStart"/>
            <w:r w:rsidRPr="009963CE">
              <w:rPr>
                <w:rFonts w:ascii="Times New Roman" w:eastAsia="SimSun" w:hAnsi="Times New Roman" w:cs="Times New Roman"/>
                <w:bCs/>
                <w:sz w:val="20"/>
                <w:szCs w:val="18"/>
                <w:lang w:val="en-GB" w:eastAsia="en-GB"/>
              </w:rPr>
              <w:t>domains</w:t>
            </w:r>
            <w:proofErr w:type="gramEnd"/>
          </w:p>
          <w:p w14:paraId="412E56E1"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and beam management related procedures including measurement and report, and signaling to enable efficient adaptation of spatial elements (</w:t>
            </w:r>
            <w:proofErr w:type="gramStart"/>
            <w:r w:rsidRPr="009963CE">
              <w:rPr>
                <w:rFonts w:ascii="Times New Roman" w:eastAsia="SimSun" w:hAnsi="Times New Roman" w:cs="Times New Roman"/>
                <w:bCs/>
                <w:sz w:val="20"/>
                <w:szCs w:val="18"/>
                <w:lang w:eastAsia="zh-CN"/>
              </w:rPr>
              <w:t>e.g.</w:t>
            </w:r>
            <w:proofErr w:type="gramEnd"/>
            <w:r w:rsidRPr="009963CE">
              <w:rPr>
                <w:rFonts w:ascii="Times New Roman" w:eastAsia="SimSun" w:hAnsi="Times New Roman" w:cs="Times New Roman"/>
                <w:bCs/>
                <w:sz w:val="20"/>
                <w:szCs w:val="18"/>
                <w:lang w:eastAsia="zh-CN"/>
              </w:rPr>
              <w:t xml:space="preserve"> antenna ports, active transceiver chains) [RAN1, RAN2]</w:t>
            </w:r>
          </w:p>
          <w:p w14:paraId="29C7D2E0"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Specify necessary enhancements on CSI related procedures including measurement and report, and signaling to enable efficient adaptation of power offset values between PDSCH and CSI-RS [RAN1, RAN2]</w:t>
            </w:r>
          </w:p>
          <w:p w14:paraId="71F1ACBF" w14:textId="77777777" w:rsidR="00F925B5" w:rsidRPr="009963CE"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eastAsia="SimSun" w:hAnsi="Times New Roman" w:cs="Times New Roman"/>
                <w:bCs/>
                <w:sz w:val="20"/>
                <w:szCs w:val="18"/>
                <w:lang w:eastAsia="zh-CN"/>
              </w:rPr>
            </w:pPr>
            <w:r w:rsidRPr="009963CE">
              <w:rPr>
                <w:rFonts w:ascii="Times New Roman" w:eastAsia="SimSun" w:hAnsi="Times New Roman" w:cs="Times New Roman"/>
                <w:bCs/>
                <w:sz w:val="20"/>
                <w:szCs w:val="18"/>
                <w:lang w:eastAsia="zh-CN"/>
              </w:rPr>
              <w:t>Note: Above objectives are only for UE specific channels/signals</w:t>
            </w:r>
          </w:p>
          <w:p w14:paraId="1972CB3D" w14:textId="65FC85F1" w:rsidR="00EA1515" w:rsidRPr="0051691B" w:rsidRDefault="00F925B5" w:rsidP="00F925B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eastAsia="SimSun" w:cs="Times New Roman"/>
                <w:bCs/>
                <w:szCs w:val="20"/>
                <w:lang w:eastAsia="zh-CN"/>
              </w:rPr>
            </w:pPr>
            <w:r w:rsidRPr="009963CE">
              <w:rPr>
                <w:rFonts w:ascii="Times New Roman" w:eastAsia="SimSun" w:hAnsi="Times New Roman" w:cs="Times New Roman"/>
                <w:bCs/>
                <w:sz w:val="20"/>
                <w:szCs w:val="18"/>
                <w:lang w:eastAsia="zh-CN"/>
              </w:rPr>
              <w:t>Note: Legacy UE CSI/CSI-RS capabilities applies when considering total number of CSI reports and requirements</w:t>
            </w:r>
          </w:p>
        </w:tc>
      </w:tr>
    </w:tbl>
    <w:p w14:paraId="171CC8F5" w14:textId="6511E118" w:rsidR="00EA1515" w:rsidRPr="009963CE" w:rsidRDefault="005779FD" w:rsidP="00D95247">
      <w:pPr>
        <w:spacing w:before="120"/>
        <w:jc w:val="both"/>
        <w:rPr>
          <w:rFonts w:ascii="Times New Roman" w:hAnsi="Times New Roman" w:cs="Times New Roman"/>
          <w:sz w:val="20"/>
          <w:szCs w:val="18"/>
          <w:lang w:eastAsia="sv-SE"/>
        </w:rPr>
      </w:pPr>
      <w:r w:rsidRPr="009963CE">
        <w:rPr>
          <w:rFonts w:ascii="Times New Roman" w:hAnsi="Times New Roman" w:cs="Times New Roman"/>
          <w:sz w:val="20"/>
          <w:szCs w:val="18"/>
          <w:lang w:eastAsia="sv-SE"/>
        </w:rPr>
        <w:t xml:space="preserve">This contribution </w:t>
      </w:r>
      <w:r w:rsidR="00F925B5" w:rsidRPr="009963CE">
        <w:rPr>
          <w:rFonts w:ascii="Times New Roman" w:hAnsi="Times New Roman" w:cs="Times New Roman"/>
          <w:sz w:val="20"/>
          <w:szCs w:val="18"/>
          <w:lang w:eastAsia="sv-SE"/>
        </w:rPr>
        <w:t>proposes specification enhancements to support network energy saving techniques in spatial and power domains</w:t>
      </w:r>
      <w:r w:rsidR="00EA1515" w:rsidRPr="009963CE">
        <w:rPr>
          <w:rFonts w:ascii="Times New Roman" w:hAnsi="Times New Roman" w:cs="Times New Roman"/>
          <w:sz w:val="20"/>
          <w:szCs w:val="18"/>
          <w:lang w:eastAsia="sv-SE"/>
        </w:rPr>
        <w:t>.</w:t>
      </w:r>
    </w:p>
    <w:p w14:paraId="5B39FD88" w14:textId="5FF04AC6" w:rsidR="009426AD" w:rsidRPr="0051691B" w:rsidRDefault="001861A5" w:rsidP="009426AD">
      <w:pPr>
        <w:pStyle w:val="Heading1"/>
        <w:pBdr>
          <w:top w:val="single" w:sz="12" w:space="5" w:color="auto"/>
        </w:pBdr>
        <w:spacing w:after="120"/>
        <w:rPr>
          <w:rFonts w:ascii="Times New Roman" w:hAnsi="Times New Roman"/>
          <w:szCs w:val="32"/>
        </w:rPr>
      </w:pPr>
      <w:r w:rsidRPr="0051691B">
        <w:rPr>
          <w:rFonts w:ascii="Times New Roman" w:hAnsi="Times New Roman"/>
          <w:szCs w:val="32"/>
        </w:rPr>
        <w:t>Motivation for enhancements</w:t>
      </w:r>
    </w:p>
    <w:p w14:paraId="293E6018" w14:textId="77777777" w:rsidR="003565BE" w:rsidRPr="009963CE" w:rsidRDefault="003565BE" w:rsidP="005C5DB5">
      <w:pPr>
        <w:rPr>
          <w:rFonts w:ascii="Times New Roman" w:hAnsi="Times New Roman" w:cs="Times New Roman"/>
          <w:sz w:val="20"/>
          <w:szCs w:val="18"/>
          <w:lang w:val="en-GB" w:eastAsia="zh-CN"/>
        </w:rPr>
      </w:pPr>
      <w:r w:rsidRPr="009963CE">
        <w:rPr>
          <w:rFonts w:ascii="Times New Roman" w:hAnsi="Times New Roman" w:cs="Times New Roman"/>
          <w:sz w:val="20"/>
          <w:szCs w:val="18"/>
          <w:lang w:val="en-GB" w:eastAsia="zh-CN"/>
        </w:rPr>
        <w:t>According to the WID [1], techniques in spatial and power domains aim to reduce the power consumption of the TRX chains and PAs by enabling the network to shutdown spatial elements, reduce transmission power or increase PA efficiency when appropriate.</w:t>
      </w:r>
    </w:p>
    <w:p w14:paraId="549FA1EA" w14:textId="0DD0F9AD" w:rsidR="00E97985" w:rsidRPr="009963CE" w:rsidRDefault="003565BE" w:rsidP="005C5DB5">
      <w:pPr>
        <w:rPr>
          <w:rFonts w:ascii="Times New Roman" w:hAnsi="Times New Roman" w:cs="Times New Roman"/>
          <w:sz w:val="20"/>
          <w:szCs w:val="18"/>
          <w:lang w:val="en-GB" w:eastAsia="zh-CN"/>
        </w:rPr>
      </w:pPr>
      <w:r w:rsidRPr="009963CE">
        <w:rPr>
          <w:rFonts w:ascii="Times New Roman" w:hAnsi="Times New Roman" w:cs="Times New Roman"/>
          <w:sz w:val="20"/>
          <w:szCs w:val="18"/>
          <w:lang w:val="en-GB" w:eastAsia="zh-CN"/>
        </w:rPr>
        <w:t xml:space="preserve">The WID further identifies in the objective section that support for these techniques require enhancements to CSI and beam management procedures. </w:t>
      </w:r>
      <w:r w:rsidR="00EC4842" w:rsidRPr="009963CE">
        <w:rPr>
          <w:rFonts w:ascii="Times New Roman" w:hAnsi="Times New Roman" w:cs="Times New Roman"/>
          <w:sz w:val="20"/>
          <w:szCs w:val="18"/>
          <w:lang w:val="en-GB" w:eastAsia="zh-CN"/>
        </w:rPr>
        <w:t>The enhancements are to help the network foresee the impact on UE performance of modifying the transmission power or the subset of active spatial elements before applying such modifications. They should also enable timely and accurate measurement and reporting of CSI information when such modification occurs.</w:t>
      </w:r>
    </w:p>
    <w:p w14:paraId="48519DA4" w14:textId="02FBD5C0" w:rsidR="00EE41D0" w:rsidRPr="0051691B" w:rsidRDefault="00EE41D0" w:rsidP="00EE41D0">
      <w:pPr>
        <w:pStyle w:val="Heading1"/>
        <w:pBdr>
          <w:top w:val="single" w:sz="12" w:space="5" w:color="auto"/>
        </w:pBdr>
        <w:spacing w:after="120"/>
        <w:rPr>
          <w:rFonts w:ascii="Times New Roman" w:hAnsi="Times New Roman"/>
          <w:szCs w:val="32"/>
        </w:rPr>
      </w:pPr>
      <w:r>
        <w:rPr>
          <w:rFonts w:ascii="Times New Roman" w:hAnsi="Times New Roman"/>
          <w:szCs w:val="32"/>
        </w:rPr>
        <w:t>Power-domain adaptation</w:t>
      </w:r>
    </w:p>
    <w:p w14:paraId="4F0DCBEA" w14:textId="2758918D" w:rsidR="00EC4842" w:rsidRPr="009963CE" w:rsidRDefault="009C4774" w:rsidP="005C5DB5">
      <w:pPr>
        <w:rPr>
          <w:rFonts w:ascii="Times New Roman" w:hAnsi="Times New Roman" w:cs="Times New Roman"/>
          <w:sz w:val="20"/>
          <w:szCs w:val="18"/>
          <w:lang w:val="en-GB" w:eastAsia="zh-CN"/>
        </w:rPr>
      </w:pPr>
      <w:r w:rsidRPr="009963CE">
        <w:rPr>
          <w:rFonts w:ascii="Times New Roman" w:hAnsi="Times New Roman" w:cs="Times New Roman"/>
          <w:sz w:val="20"/>
          <w:szCs w:val="18"/>
          <w:lang w:val="en-GB" w:eastAsia="zh-CN"/>
        </w:rPr>
        <w:t xml:space="preserve">In R17, </w:t>
      </w:r>
      <w:r w:rsidR="0028170F" w:rsidRPr="009963CE">
        <w:rPr>
          <w:rFonts w:ascii="Times New Roman" w:hAnsi="Times New Roman" w:cs="Times New Roman"/>
          <w:sz w:val="20"/>
          <w:szCs w:val="18"/>
          <w:lang w:val="en-GB" w:eastAsia="zh-CN"/>
        </w:rPr>
        <w:t xml:space="preserve">the UE calculates CSI for a certain report configuration or trigger state based on a </w:t>
      </w:r>
      <w:r w:rsidR="00AE6733" w:rsidRPr="009963CE">
        <w:rPr>
          <w:rFonts w:ascii="Times New Roman" w:hAnsi="Times New Roman" w:cs="Times New Roman"/>
          <w:sz w:val="20"/>
          <w:szCs w:val="18"/>
          <w:lang w:val="en-GB" w:eastAsia="zh-CN"/>
        </w:rPr>
        <w:t xml:space="preserve">semi-statically configured </w:t>
      </w:r>
      <w:r w:rsidR="0028170F" w:rsidRPr="009963CE">
        <w:rPr>
          <w:rFonts w:ascii="Times New Roman" w:hAnsi="Times New Roman" w:cs="Times New Roman"/>
          <w:sz w:val="20"/>
          <w:szCs w:val="18"/>
          <w:lang w:val="en-GB" w:eastAsia="zh-CN"/>
        </w:rPr>
        <w:t>set of resources</w:t>
      </w:r>
      <w:r w:rsidR="00AE6733" w:rsidRPr="009963CE">
        <w:rPr>
          <w:rFonts w:ascii="Times New Roman" w:hAnsi="Times New Roman" w:cs="Times New Roman"/>
          <w:sz w:val="20"/>
          <w:szCs w:val="18"/>
          <w:lang w:val="en-GB" w:eastAsia="zh-CN"/>
        </w:rPr>
        <w:t xml:space="preserve">. </w:t>
      </w:r>
      <w:r w:rsidR="003939AD" w:rsidRPr="009963CE">
        <w:rPr>
          <w:rFonts w:ascii="Times New Roman" w:hAnsi="Times New Roman" w:cs="Times New Roman"/>
          <w:sz w:val="20"/>
          <w:szCs w:val="18"/>
          <w:lang w:val="en-GB" w:eastAsia="zh-CN"/>
        </w:rPr>
        <w:t xml:space="preserve">For the channel measurement, the UE uses the parameters </w:t>
      </w:r>
      <w:proofErr w:type="spellStart"/>
      <w:r w:rsidR="003939AD" w:rsidRPr="009963CE">
        <w:rPr>
          <w:rFonts w:ascii="Times New Roman" w:hAnsi="Times New Roman" w:cs="Times New Roman"/>
          <w:i/>
          <w:iCs/>
          <w:sz w:val="20"/>
          <w:szCs w:val="18"/>
          <w:lang w:val="en-GB" w:eastAsia="zh-CN"/>
        </w:rPr>
        <w:t>powerControlOffset</w:t>
      </w:r>
      <w:proofErr w:type="spellEnd"/>
      <w:r w:rsidR="003939AD" w:rsidRPr="009963CE">
        <w:rPr>
          <w:rFonts w:ascii="Times New Roman" w:hAnsi="Times New Roman" w:cs="Times New Roman"/>
          <w:sz w:val="20"/>
          <w:szCs w:val="18"/>
          <w:lang w:val="en-GB" w:eastAsia="zh-CN"/>
        </w:rPr>
        <w:t xml:space="preserve"> and </w:t>
      </w:r>
      <w:proofErr w:type="spellStart"/>
      <w:r w:rsidR="003939AD" w:rsidRPr="009963CE">
        <w:rPr>
          <w:rFonts w:ascii="Times New Roman" w:hAnsi="Times New Roman" w:cs="Times New Roman"/>
          <w:i/>
          <w:iCs/>
          <w:sz w:val="20"/>
          <w:szCs w:val="18"/>
          <w:lang w:val="en-GB" w:eastAsia="zh-CN"/>
        </w:rPr>
        <w:t>resourceMapping</w:t>
      </w:r>
      <w:proofErr w:type="spellEnd"/>
      <w:r w:rsidR="003939AD" w:rsidRPr="009963CE">
        <w:rPr>
          <w:rFonts w:ascii="Times New Roman" w:hAnsi="Times New Roman" w:cs="Times New Roman"/>
          <w:sz w:val="20"/>
          <w:szCs w:val="18"/>
          <w:lang w:val="en-GB" w:eastAsia="zh-CN"/>
        </w:rPr>
        <w:t xml:space="preserve"> configured for each NZP CSI-RS resource to determine the relative power of PDSCH and number of antenna ports, respectively.</w:t>
      </w:r>
    </w:p>
    <w:p w14:paraId="289B2A11" w14:textId="1ECFFFB9" w:rsidR="00503F33" w:rsidRPr="009963CE" w:rsidRDefault="001861A5" w:rsidP="005C5DB5">
      <w:pPr>
        <w:rPr>
          <w:rFonts w:ascii="Times New Roman" w:hAnsi="Times New Roman" w:cs="Times New Roman"/>
          <w:sz w:val="20"/>
          <w:szCs w:val="18"/>
          <w:lang w:val="en-GB" w:eastAsia="zh-CN"/>
        </w:rPr>
      </w:pPr>
      <w:r w:rsidRPr="009963CE">
        <w:rPr>
          <w:rFonts w:ascii="Times New Roman" w:hAnsi="Times New Roman" w:cs="Times New Roman"/>
          <w:sz w:val="20"/>
          <w:szCs w:val="18"/>
          <w:lang w:val="en-GB" w:eastAsia="zh-CN"/>
        </w:rPr>
        <w:t xml:space="preserve">If the network </w:t>
      </w:r>
      <w:r w:rsidR="00503F33" w:rsidRPr="009963CE">
        <w:rPr>
          <w:rFonts w:ascii="Times New Roman" w:hAnsi="Times New Roman" w:cs="Times New Roman"/>
          <w:sz w:val="20"/>
          <w:szCs w:val="18"/>
          <w:lang w:val="en-GB" w:eastAsia="zh-CN"/>
        </w:rPr>
        <w:t>would like to obtain CSI information under the assumption of lower PDSCH transmission power or for a subset of antenna elements turned off,</w:t>
      </w:r>
      <w:r w:rsidR="00805B87" w:rsidRPr="009963CE">
        <w:rPr>
          <w:rFonts w:ascii="Times New Roman" w:hAnsi="Times New Roman" w:cs="Times New Roman"/>
          <w:sz w:val="20"/>
          <w:szCs w:val="18"/>
          <w:lang w:val="en-GB" w:eastAsia="zh-CN"/>
        </w:rPr>
        <w:t xml:space="preserve"> an RRC reconfiguration of corresponding NZP CSI-RS resources may be required for all UEs</w:t>
      </w:r>
      <w:r w:rsidR="001448DA" w:rsidRPr="009963CE">
        <w:rPr>
          <w:rFonts w:ascii="Times New Roman" w:hAnsi="Times New Roman" w:cs="Times New Roman"/>
          <w:sz w:val="20"/>
          <w:szCs w:val="18"/>
          <w:lang w:val="en-GB" w:eastAsia="zh-CN"/>
        </w:rPr>
        <w:t>,</w:t>
      </w:r>
      <w:r w:rsidR="00805B87" w:rsidRPr="009963CE">
        <w:rPr>
          <w:rFonts w:ascii="Times New Roman" w:hAnsi="Times New Roman" w:cs="Times New Roman"/>
          <w:sz w:val="20"/>
          <w:szCs w:val="18"/>
          <w:lang w:val="en-GB" w:eastAsia="zh-CN"/>
        </w:rPr>
        <w:t xml:space="preserve"> which entails significant latency and overhead. Another possibility could be to configure additional resources corresponding to the different possible combinations of power control offsets and antenna port subsets. However, </w:t>
      </w:r>
      <w:r w:rsidR="006B0180" w:rsidRPr="009963CE">
        <w:rPr>
          <w:rFonts w:ascii="Times New Roman" w:hAnsi="Times New Roman" w:cs="Times New Roman"/>
          <w:sz w:val="20"/>
          <w:szCs w:val="18"/>
          <w:lang w:val="en-GB" w:eastAsia="zh-CN"/>
        </w:rPr>
        <w:t xml:space="preserve">unless the </w:t>
      </w:r>
      <w:r w:rsidR="006B0180" w:rsidRPr="009963CE">
        <w:rPr>
          <w:rFonts w:ascii="Times New Roman" w:hAnsi="Times New Roman" w:cs="Times New Roman"/>
          <w:sz w:val="20"/>
          <w:szCs w:val="18"/>
          <w:lang w:val="en-GB" w:eastAsia="zh-CN"/>
        </w:rPr>
        <w:lastRenderedPageBreak/>
        <w:t xml:space="preserve">number of combinations is severely limited, </w:t>
      </w:r>
      <w:r w:rsidR="00805B87" w:rsidRPr="009963CE">
        <w:rPr>
          <w:rFonts w:ascii="Times New Roman" w:hAnsi="Times New Roman" w:cs="Times New Roman"/>
          <w:sz w:val="20"/>
          <w:szCs w:val="18"/>
          <w:lang w:val="en-GB" w:eastAsia="zh-CN"/>
        </w:rPr>
        <w:t xml:space="preserve">the </w:t>
      </w:r>
      <w:r w:rsidR="006B0180" w:rsidRPr="009963CE">
        <w:rPr>
          <w:rFonts w:ascii="Times New Roman" w:hAnsi="Times New Roman" w:cs="Times New Roman"/>
          <w:sz w:val="20"/>
          <w:szCs w:val="18"/>
          <w:lang w:val="en-GB" w:eastAsia="zh-CN"/>
        </w:rPr>
        <w:t>resulting</w:t>
      </w:r>
      <w:r w:rsidR="00805B87" w:rsidRPr="009963CE">
        <w:rPr>
          <w:rFonts w:ascii="Times New Roman" w:hAnsi="Times New Roman" w:cs="Times New Roman"/>
          <w:sz w:val="20"/>
          <w:szCs w:val="18"/>
          <w:lang w:val="en-GB" w:eastAsia="zh-CN"/>
        </w:rPr>
        <w:t xml:space="preserve"> amount of configuration</w:t>
      </w:r>
      <w:r w:rsidR="006B0180" w:rsidRPr="009963CE">
        <w:rPr>
          <w:rFonts w:ascii="Times New Roman" w:hAnsi="Times New Roman" w:cs="Times New Roman"/>
          <w:sz w:val="20"/>
          <w:szCs w:val="18"/>
          <w:lang w:val="en-GB" w:eastAsia="zh-CN"/>
        </w:rPr>
        <w:t>, reporting overhead of periodic CSI and/or number of aperiodic trigger states would become excessive.</w:t>
      </w:r>
    </w:p>
    <w:p w14:paraId="2C921A40" w14:textId="0F722571" w:rsidR="00F26597" w:rsidRDefault="006E1337" w:rsidP="005C5DB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In RAN1#112, RAN1 agreed to further study </w:t>
      </w:r>
      <w:r w:rsidR="00A06684">
        <w:rPr>
          <w:rFonts w:ascii="Times New Roman" w:hAnsi="Times New Roman" w:cs="Times New Roman"/>
          <w:sz w:val="20"/>
          <w:szCs w:val="18"/>
          <w:lang w:val="en-GB" w:eastAsia="zh-CN"/>
        </w:rPr>
        <w:t>whether/</w:t>
      </w:r>
      <w:r>
        <w:rPr>
          <w:rFonts w:ascii="Times New Roman" w:hAnsi="Times New Roman" w:cs="Times New Roman"/>
          <w:sz w:val="20"/>
          <w:szCs w:val="18"/>
          <w:lang w:val="en-GB" w:eastAsia="zh-CN"/>
        </w:rPr>
        <w:t xml:space="preserve">how to configure </w:t>
      </w:r>
      <w:proofErr w:type="spellStart"/>
      <w:r>
        <w:rPr>
          <w:rFonts w:ascii="Times New Roman" w:hAnsi="Times New Roman" w:cs="Times New Roman"/>
          <w:sz w:val="20"/>
          <w:szCs w:val="18"/>
          <w:lang w:val="en-GB" w:eastAsia="zh-CN"/>
        </w:rPr>
        <w:t>multiplepower</w:t>
      </w:r>
      <w:proofErr w:type="spellEnd"/>
      <w:r>
        <w:rPr>
          <w:rFonts w:ascii="Times New Roman" w:hAnsi="Times New Roman" w:cs="Times New Roman"/>
          <w:sz w:val="20"/>
          <w:szCs w:val="18"/>
          <w:lang w:val="en-GB" w:eastAsia="zh-CN"/>
        </w:rPr>
        <w:t xml:space="preserve"> offset values between PDSCH and CSI-RS</w:t>
      </w:r>
      <w:r w:rsidR="00E31AF1">
        <w:rPr>
          <w:rFonts w:ascii="Times New Roman" w:hAnsi="Times New Roman" w:cs="Times New Roman"/>
          <w:sz w:val="20"/>
          <w:szCs w:val="18"/>
          <w:lang w:val="en-GB" w:eastAsia="zh-CN"/>
        </w:rPr>
        <w:t xml:space="preserve"> and </w:t>
      </w:r>
      <w:r w:rsidR="00522449">
        <w:rPr>
          <w:rFonts w:ascii="Times New Roman" w:hAnsi="Times New Roman" w:cs="Times New Roman"/>
          <w:sz w:val="20"/>
          <w:szCs w:val="18"/>
          <w:lang w:val="en-GB" w:eastAsia="zh-CN"/>
        </w:rPr>
        <w:t>whether</w:t>
      </w:r>
      <w:r w:rsidR="00A06684">
        <w:rPr>
          <w:rFonts w:ascii="Times New Roman" w:hAnsi="Times New Roman" w:cs="Times New Roman"/>
          <w:sz w:val="20"/>
          <w:szCs w:val="18"/>
          <w:lang w:val="en-GB" w:eastAsia="zh-CN"/>
        </w:rPr>
        <w:t>/how one or more power offset values are dynamically indicated to UE.</w:t>
      </w:r>
      <w:r w:rsidR="003F6D7B">
        <w:rPr>
          <w:rFonts w:ascii="Times New Roman" w:hAnsi="Times New Roman" w:cs="Times New Roman"/>
          <w:sz w:val="20"/>
          <w:szCs w:val="18"/>
          <w:lang w:val="en-GB" w:eastAsia="zh-CN"/>
        </w:rPr>
        <w:t xml:space="preserve"> These aspects are addressed in the following.</w:t>
      </w:r>
    </w:p>
    <w:p w14:paraId="6A306B31" w14:textId="6C921D17" w:rsidR="003F6D7B" w:rsidRPr="003F6D7B" w:rsidRDefault="003F6D7B" w:rsidP="005C5DB5">
      <w:pPr>
        <w:rPr>
          <w:rFonts w:ascii="Times New Roman" w:hAnsi="Times New Roman" w:cs="Times New Roman"/>
          <w:sz w:val="20"/>
          <w:szCs w:val="18"/>
          <w:u w:val="single"/>
          <w:lang w:val="en-GB" w:eastAsia="zh-CN"/>
        </w:rPr>
      </w:pPr>
      <w:r w:rsidRPr="003F6D7B">
        <w:rPr>
          <w:rFonts w:ascii="Times New Roman" w:hAnsi="Times New Roman" w:cs="Times New Roman"/>
          <w:sz w:val="20"/>
          <w:szCs w:val="18"/>
          <w:u w:val="single"/>
          <w:lang w:val="en-GB" w:eastAsia="zh-CN"/>
        </w:rPr>
        <w:t>Contents of CSI report</w:t>
      </w:r>
    </w:p>
    <w:p w14:paraId="2FBD09E2" w14:textId="02292531" w:rsidR="001806EE" w:rsidRPr="001806EE" w:rsidRDefault="003F6D7B" w:rsidP="00FE1DB4">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The agreement of RAN1#112 lists “overhead reduction for CSI reports associated with multiple power offset values” as an aspect to further study. </w:t>
      </w:r>
      <w:r w:rsidR="00EC0A28">
        <w:rPr>
          <w:rFonts w:ascii="Times New Roman" w:hAnsi="Times New Roman" w:cs="Times New Roman"/>
          <w:sz w:val="20"/>
          <w:szCs w:val="18"/>
          <w:lang w:val="en-GB" w:eastAsia="zh-CN"/>
        </w:rPr>
        <w:t xml:space="preserve">Inclusion of CSI information associated with multiple power offset values in a CSI report is one option for supporting adaptation in the power domain, with possible benefit is that the network obtains the information </w:t>
      </w:r>
      <w:r w:rsidR="00DB5EC1">
        <w:rPr>
          <w:rFonts w:ascii="Times New Roman" w:hAnsi="Times New Roman" w:cs="Times New Roman"/>
          <w:sz w:val="20"/>
          <w:szCs w:val="18"/>
          <w:lang w:val="en-GB" w:eastAsia="zh-CN"/>
        </w:rPr>
        <w:t xml:space="preserve">for multiple candidate power offsets </w:t>
      </w:r>
      <w:r w:rsidR="00EC0A28">
        <w:rPr>
          <w:rFonts w:ascii="Times New Roman" w:hAnsi="Times New Roman" w:cs="Times New Roman"/>
          <w:sz w:val="20"/>
          <w:szCs w:val="18"/>
          <w:lang w:val="en-GB" w:eastAsia="zh-CN"/>
        </w:rPr>
        <w:t xml:space="preserve">at the same time. On the other hand, </w:t>
      </w:r>
      <w:r w:rsidR="00DB5EC1">
        <w:rPr>
          <w:rFonts w:ascii="Times New Roman" w:hAnsi="Times New Roman" w:cs="Times New Roman"/>
          <w:sz w:val="20"/>
          <w:szCs w:val="18"/>
          <w:lang w:val="en-GB" w:eastAsia="zh-CN"/>
        </w:rPr>
        <w:t>there are some drawbacks with this option</w:t>
      </w:r>
      <w:r w:rsidR="00FE1DB4">
        <w:rPr>
          <w:rFonts w:ascii="Times New Roman" w:hAnsi="Times New Roman" w:cs="Times New Roman"/>
          <w:sz w:val="20"/>
          <w:szCs w:val="18"/>
          <w:lang w:val="en-GB" w:eastAsia="zh-CN"/>
        </w:rPr>
        <w:t xml:space="preserve">. </w:t>
      </w:r>
      <w:r w:rsidR="001806EE">
        <w:rPr>
          <w:rFonts w:ascii="Times New Roman" w:hAnsi="Times New Roman" w:cs="Times New Roman"/>
          <w:sz w:val="20"/>
          <w:szCs w:val="18"/>
          <w:lang w:val="en-GB" w:eastAsia="zh-CN"/>
        </w:rPr>
        <w:t>It m</w:t>
      </w:r>
      <w:r w:rsidR="00DB5EC1" w:rsidRPr="00E86060">
        <w:rPr>
          <w:rFonts w:ascii="Times New Roman" w:hAnsi="Times New Roman" w:cs="Times New Roman"/>
          <w:sz w:val="20"/>
          <w:szCs w:val="18"/>
          <w:lang w:val="en-GB" w:eastAsia="zh-CN"/>
        </w:rPr>
        <w:t xml:space="preserve">ay increase CSI processing requirement </w:t>
      </w:r>
      <w:r w:rsidR="001806EE">
        <w:rPr>
          <w:rFonts w:ascii="Times New Roman" w:hAnsi="Times New Roman" w:cs="Times New Roman"/>
          <w:sz w:val="20"/>
          <w:szCs w:val="18"/>
          <w:lang w:val="en-GB" w:eastAsia="zh-CN"/>
        </w:rPr>
        <w:t>since the number of calculated CSI is multiplied for a CSI report configuration.</w:t>
      </w:r>
      <w:r w:rsidR="00FE1DB4">
        <w:rPr>
          <w:rFonts w:ascii="Times New Roman" w:hAnsi="Times New Roman" w:cs="Times New Roman"/>
          <w:sz w:val="20"/>
          <w:szCs w:val="18"/>
          <w:lang w:val="en-GB" w:eastAsia="zh-CN"/>
        </w:rPr>
        <w:t xml:space="preserve"> </w:t>
      </w:r>
      <w:r w:rsidR="001806EE">
        <w:rPr>
          <w:rFonts w:ascii="Times New Roman" w:hAnsi="Times New Roman" w:cs="Times New Roman"/>
          <w:sz w:val="20"/>
          <w:szCs w:val="18"/>
          <w:lang w:val="en-GB" w:eastAsia="zh-CN"/>
        </w:rPr>
        <w:t xml:space="preserve">It may </w:t>
      </w:r>
      <w:r w:rsidR="00FE1DB4">
        <w:rPr>
          <w:rFonts w:ascii="Times New Roman" w:hAnsi="Times New Roman" w:cs="Times New Roman"/>
          <w:sz w:val="20"/>
          <w:szCs w:val="18"/>
          <w:lang w:val="en-GB" w:eastAsia="zh-CN"/>
        </w:rPr>
        <w:t xml:space="preserve">also </w:t>
      </w:r>
      <w:r w:rsidR="00DB5EC1" w:rsidRPr="00E86060">
        <w:rPr>
          <w:rFonts w:ascii="Times New Roman" w:hAnsi="Times New Roman" w:cs="Times New Roman"/>
          <w:sz w:val="20"/>
          <w:szCs w:val="18"/>
          <w:lang w:val="en-GB" w:eastAsia="zh-CN"/>
        </w:rPr>
        <w:t xml:space="preserve">increase CSI reporting overhead since at least CQI and RI need to be included for each power offset. </w:t>
      </w:r>
    </w:p>
    <w:p w14:paraId="0C1E8518" w14:textId="20AB4546" w:rsidR="00CA6528" w:rsidRPr="001806EE" w:rsidRDefault="00103C39" w:rsidP="00CA6528">
      <w:pPr>
        <w:spacing w:before="240"/>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Another </w:t>
      </w:r>
      <w:r w:rsidR="00CA6528">
        <w:rPr>
          <w:rFonts w:ascii="Times New Roman" w:hAnsi="Times New Roman" w:cs="Times New Roman"/>
          <w:sz w:val="20"/>
          <w:szCs w:val="18"/>
          <w:lang w:val="en-GB" w:eastAsia="zh-CN"/>
        </w:rPr>
        <w:t>solution</w:t>
      </w:r>
      <w:r w:rsidR="00CA6528" w:rsidRPr="001806EE">
        <w:rPr>
          <w:rFonts w:ascii="Times New Roman" w:hAnsi="Times New Roman" w:cs="Times New Roman"/>
          <w:sz w:val="20"/>
          <w:szCs w:val="18"/>
          <w:lang w:val="en-GB" w:eastAsia="zh-CN"/>
        </w:rPr>
        <w:t xml:space="preserve"> is to </w:t>
      </w:r>
      <w:r w:rsidR="00CA6528">
        <w:rPr>
          <w:rFonts w:ascii="Times New Roman" w:hAnsi="Times New Roman" w:cs="Times New Roman"/>
          <w:sz w:val="20"/>
          <w:szCs w:val="18"/>
          <w:lang w:val="en-GB" w:eastAsia="zh-CN"/>
        </w:rPr>
        <w:t>support CSI reporting based on a power offset parameter that can be dynamically indicated instead of RRC configured. This solution enables the network to readily obtain information on the effect of a potential change of downlink power on the channel quality of one or more UE’s while minimizing impact on existing CSI processing requirement</w:t>
      </w:r>
      <w:r w:rsidR="00217A8C">
        <w:rPr>
          <w:rFonts w:ascii="Times New Roman" w:hAnsi="Times New Roman" w:cs="Times New Roman"/>
          <w:sz w:val="20"/>
          <w:szCs w:val="18"/>
          <w:lang w:val="en-GB" w:eastAsia="zh-CN"/>
        </w:rPr>
        <w:t>.</w:t>
      </w:r>
    </w:p>
    <w:p w14:paraId="01C82CF7" w14:textId="101404CD" w:rsidR="00DB5EC1" w:rsidRDefault="00DB5EC1" w:rsidP="00DB5EC1">
      <w:pPr>
        <w:rPr>
          <w:rFonts w:ascii="Times New Roman" w:hAnsi="Times New Roman" w:cs="Times New Roman"/>
          <w:b/>
          <w:bCs/>
          <w:i/>
          <w:iCs/>
          <w:sz w:val="20"/>
          <w:szCs w:val="18"/>
          <w:lang w:val="en-GB" w:eastAsia="zh-CN"/>
        </w:rPr>
      </w:pPr>
      <w:r w:rsidRPr="00DB5EC1">
        <w:rPr>
          <w:rFonts w:ascii="Times New Roman" w:hAnsi="Times New Roman" w:cs="Times New Roman"/>
          <w:b/>
          <w:bCs/>
          <w:i/>
          <w:iCs/>
          <w:sz w:val="20"/>
          <w:szCs w:val="18"/>
          <w:lang w:val="en-GB" w:eastAsia="zh-CN"/>
        </w:rPr>
        <w:t xml:space="preserve">Proposal </w:t>
      </w:r>
      <w:r w:rsidR="00B90FA9">
        <w:rPr>
          <w:rFonts w:ascii="Times New Roman" w:hAnsi="Times New Roman" w:cs="Times New Roman"/>
          <w:b/>
          <w:bCs/>
          <w:i/>
          <w:iCs/>
          <w:sz w:val="20"/>
          <w:szCs w:val="18"/>
          <w:lang w:val="en-GB" w:eastAsia="zh-CN"/>
        </w:rPr>
        <w:t>1</w:t>
      </w:r>
      <w:r w:rsidRPr="00DB5EC1">
        <w:rPr>
          <w:rFonts w:ascii="Times New Roman" w:hAnsi="Times New Roman" w:cs="Times New Roman"/>
          <w:b/>
          <w:bCs/>
          <w:i/>
          <w:iCs/>
          <w:sz w:val="20"/>
          <w:szCs w:val="18"/>
          <w:lang w:val="en-GB" w:eastAsia="zh-CN"/>
        </w:rPr>
        <w:t xml:space="preserve">: A CSI report contains CSI information associated </w:t>
      </w:r>
      <w:r w:rsidR="00EA4DB3">
        <w:rPr>
          <w:rFonts w:ascii="Times New Roman" w:hAnsi="Times New Roman" w:cs="Times New Roman"/>
          <w:b/>
          <w:bCs/>
          <w:i/>
          <w:iCs/>
          <w:sz w:val="20"/>
          <w:szCs w:val="18"/>
          <w:lang w:val="en-GB" w:eastAsia="zh-CN"/>
        </w:rPr>
        <w:t>with</w:t>
      </w:r>
      <w:r w:rsidRPr="00DB5EC1">
        <w:rPr>
          <w:rFonts w:ascii="Times New Roman" w:hAnsi="Times New Roman" w:cs="Times New Roman"/>
          <w:b/>
          <w:bCs/>
          <w:i/>
          <w:iCs/>
          <w:sz w:val="20"/>
          <w:szCs w:val="18"/>
          <w:lang w:val="en-GB" w:eastAsia="zh-CN"/>
        </w:rPr>
        <w:t xml:space="preserve"> at most one power offset value.</w:t>
      </w:r>
    </w:p>
    <w:p w14:paraId="1481864C" w14:textId="0D50AB53" w:rsidR="00CA6528" w:rsidRPr="00DB5EC1" w:rsidRDefault="00CA6528" w:rsidP="00DB5EC1">
      <w:pPr>
        <w:rPr>
          <w:rFonts w:ascii="Times New Roman" w:hAnsi="Times New Roman" w:cs="Times New Roman"/>
          <w:b/>
          <w:bCs/>
          <w:i/>
          <w:iCs/>
          <w:sz w:val="20"/>
          <w:szCs w:val="18"/>
          <w:lang w:val="en-GB" w:eastAsia="zh-CN"/>
        </w:rPr>
      </w:pPr>
      <w:r>
        <w:rPr>
          <w:rFonts w:ascii="Times New Roman" w:hAnsi="Times New Roman" w:cs="Times New Roman"/>
          <w:b/>
          <w:bCs/>
          <w:i/>
          <w:iCs/>
          <w:sz w:val="20"/>
          <w:szCs w:val="18"/>
          <w:lang w:val="en-GB" w:eastAsia="zh-CN"/>
        </w:rPr>
        <w:t>Proposal 2: Support reporting of CSI based on dynamically indicated power offset.</w:t>
      </w:r>
    </w:p>
    <w:p w14:paraId="3F5A59E9" w14:textId="77777777" w:rsidR="00CA6528" w:rsidRPr="003F6D7B" w:rsidRDefault="00CA6528" w:rsidP="00CA6528">
      <w:pPr>
        <w:rPr>
          <w:rFonts w:ascii="Times New Roman" w:hAnsi="Times New Roman" w:cs="Times New Roman"/>
          <w:sz w:val="20"/>
          <w:szCs w:val="18"/>
          <w:u w:val="single"/>
          <w:lang w:val="en-GB" w:eastAsia="zh-CN"/>
        </w:rPr>
      </w:pPr>
      <w:r>
        <w:rPr>
          <w:rFonts w:ascii="Times New Roman" w:hAnsi="Times New Roman" w:cs="Times New Roman"/>
          <w:sz w:val="20"/>
          <w:szCs w:val="18"/>
          <w:u w:val="single"/>
          <w:lang w:val="en-GB" w:eastAsia="zh-CN"/>
        </w:rPr>
        <w:t>Dynamic indication of power offset value</w:t>
      </w:r>
    </w:p>
    <w:p w14:paraId="69D49FFF" w14:textId="56706064" w:rsidR="00CA6528" w:rsidRDefault="00970885" w:rsidP="00970885">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To dynamically indicate a power offset, one option could be to first configure multiple candidate values of the power offset as part of each NZP CSI-RS resource configuration, and then have the dynamic </w:t>
      </w:r>
      <w:proofErr w:type="spellStart"/>
      <w:r>
        <w:rPr>
          <w:rFonts w:ascii="Times New Roman" w:hAnsi="Times New Roman" w:cs="Times New Roman"/>
          <w:sz w:val="20"/>
          <w:szCs w:val="18"/>
          <w:lang w:val="en-GB" w:eastAsia="zh-CN"/>
        </w:rPr>
        <w:t>signaling</w:t>
      </w:r>
      <w:proofErr w:type="spellEnd"/>
      <w:r>
        <w:rPr>
          <w:rFonts w:ascii="Times New Roman" w:hAnsi="Times New Roman" w:cs="Times New Roman"/>
          <w:sz w:val="20"/>
          <w:szCs w:val="18"/>
          <w:lang w:val="en-GB" w:eastAsia="zh-CN"/>
        </w:rPr>
        <w:t xml:space="preserve"> indicate which value is applicable</w:t>
      </w:r>
      <w:r w:rsidR="009A06A1">
        <w:rPr>
          <w:rFonts w:ascii="Times New Roman" w:hAnsi="Times New Roman" w:cs="Times New Roman"/>
          <w:sz w:val="20"/>
          <w:szCs w:val="18"/>
          <w:lang w:val="en-GB" w:eastAsia="zh-CN"/>
        </w:rPr>
        <w:t xml:space="preserve"> for each resource</w:t>
      </w:r>
      <w:r>
        <w:rPr>
          <w:rFonts w:ascii="Times New Roman" w:hAnsi="Times New Roman" w:cs="Times New Roman"/>
          <w:sz w:val="20"/>
          <w:szCs w:val="18"/>
          <w:lang w:val="en-GB" w:eastAsia="zh-CN"/>
        </w:rPr>
        <w:t xml:space="preserve">. </w:t>
      </w:r>
      <w:r w:rsidR="00290C5C">
        <w:rPr>
          <w:rFonts w:ascii="Times New Roman" w:hAnsi="Times New Roman" w:cs="Times New Roman"/>
          <w:sz w:val="20"/>
          <w:szCs w:val="18"/>
          <w:lang w:val="en-GB" w:eastAsia="zh-CN"/>
        </w:rPr>
        <w:t>Another possibility is</w:t>
      </w:r>
      <w:r w:rsidR="009A06A1">
        <w:rPr>
          <w:rFonts w:ascii="Times New Roman" w:hAnsi="Times New Roman" w:cs="Times New Roman"/>
          <w:sz w:val="20"/>
          <w:szCs w:val="18"/>
          <w:lang w:val="en-GB" w:eastAsia="zh-CN"/>
        </w:rPr>
        <w:t xml:space="preserve"> that the </w:t>
      </w:r>
      <w:r w:rsidR="00C140EF">
        <w:rPr>
          <w:rFonts w:ascii="Times New Roman" w:hAnsi="Times New Roman" w:cs="Times New Roman"/>
          <w:sz w:val="20"/>
          <w:szCs w:val="18"/>
          <w:lang w:val="en-GB" w:eastAsia="zh-CN"/>
        </w:rPr>
        <w:t xml:space="preserve">dynamic </w:t>
      </w:r>
      <w:proofErr w:type="spellStart"/>
      <w:r w:rsidR="009A06A1">
        <w:rPr>
          <w:rFonts w:ascii="Times New Roman" w:hAnsi="Times New Roman" w:cs="Times New Roman"/>
          <w:sz w:val="20"/>
          <w:szCs w:val="18"/>
          <w:lang w:val="en-GB" w:eastAsia="zh-CN"/>
        </w:rPr>
        <w:t>signaling</w:t>
      </w:r>
      <w:proofErr w:type="spellEnd"/>
      <w:r w:rsidR="009A06A1">
        <w:rPr>
          <w:rFonts w:ascii="Times New Roman" w:hAnsi="Times New Roman" w:cs="Times New Roman"/>
          <w:sz w:val="20"/>
          <w:szCs w:val="18"/>
          <w:lang w:val="en-GB" w:eastAsia="zh-CN"/>
        </w:rPr>
        <w:t xml:space="preserve"> indicates an adjustment of the applicable power offset for a group of NZP CSI-RS resources using the RRC-configured value of each resource as reference. </w:t>
      </w:r>
      <w:r w:rsidR="00CA6528">
        <w:rPr>
          <w:rFonts w:ascii="Times New Roman" w:hAnsi="Times New Roman" w:cs="Times New Roman"/>
          <w:sz w:val="20"/>
          <w:szCs w:val="18"/>
          <w:lang w:val="en-GB" w:eastAsia="zh-CN"/>
        </w:rPr>
        <w:t>A simple realization of this involves adding a group identity IE as part of the configuration of a NZP CSI-RS resource</w:t>
      </w:r>
      <w:r w:rsidR="00187592">
        <w:rPr>
          <w:rFonts w:ascii="Times New Roman" w:hAnsi="Times New Roman" w:cs="Times New Roman"/>
          <w:sz w:val="20"/>
          <w:szCs w:val="18"/>
          <w:lang w:val="en-GB" w:eastAsia="zh-CN"/>
        </w:rPr>
        <w:t xml:space="preserve">. The dynamic </w:t>
      </w:r>
      <w:proofErr w:type="spellStart"/>
      <w:r w:rsidR="00187592">
        <w:rPr>
          <w:rFonts w:ascii="Times New Roman" w:hAnsi="Times New Roman" w:cs="Times New Roman"/>
          <w:sz w:val="20"/>
          <w:szCs w:val="18"/>
          <w:lang w:val="en-GB" w:eastAsia="zh-CN"/>
        </w:rPr>
        <w:t>signaling</w:t>
      </w:r>
      <w:proofErr w:type="spellEnd"/>
      <w:r w:rsidR="00187592">
        <w:rPr>
          <w:rFonts w:ascii="Times New Roman" w:hAnsi="Times New Roman" w:cs="Times New Roman"/>
          <w:sz w:val="20"/>
          <w:szCs w:val="18"/>
          <w:lang w:val="en-GB" w:eastAsia="zh-CN"/>
        </w:rPr>
        <w:t xml:space="preserve"> then can include an adjustment of power offset and the group identity of applicable NZP CSI-RS resources.</w:t>
      </w:r>
      <w:r w:rsidR="008F7B8E">
        <w:rPr>
          <w:rFonts w:ascii="Times New Roman" w:hAnsi="Times New Roman" w:cs="Times New Roman"/>
          <w:sz w:val="20"/>
          <w:szCs w:val="18"/>
          <w:lang w:val="en-GB" w:eastAsia="zh-CN"/>
        </w:rPr>
        <w:t xml:space="preserve"> T</w:t>
      </w:r>
      <w:r w:rsidR="008F7B8E" w:rsidRPr="008F7B8E">
        <w:rPr>
          <w:rFonts w:ascii="Times New Roman" w:hAnsi="Times New Roman" w:cs="Times New Roman"/>
          <w:sz w:val="20"/>
          <w:szCs w:val="18"/>
          <w:lang w:val="en-GB" w:eastAsia="zh-CN"/>
        </w:rPr>
        <w:t xml:space="preserve">he maximum number of groups could be relatively small, </w:t>
      </w:r>
      <w:proofErr w:type="gramStart"/>
      <w:r w:rsidR="008F7B8E" w:rsidRPr="008F7B8E">
        <w:rPr>
          <w:rFonts w:ascii="Times New Roman" w:hAnsi="Times New Roman" w:cs="Times New Roman"/>
          <w:sz w:val="20"/>
          <w:szCs w:val="18"/>
          <w:lang w:val="en-GB" w:eastAsia="zh-CN"/>
        </w:rPr>
        <w:t>e.g.</w:t>
      </w:r>
      <w:proofErr w:type="gramEnd"/>
      <w:r w:rsidR="008F7B8E" w:rsidRPr="008F7B8E">
        <w:rPr>
          <w:rFonts w:ascii="Times New Roman" w:hAnsi="Times New Roman" w:cs="Times New Roman"/>
          <w:sz w:val="20"/>
          <w:szCs w:val="18"/>
          <w:lang w:val="en-GB" w:eastAsia="zh-CN"/>
        </w:rPr>
        <w:t xml:space="preserve"> 8 or 16</w:t>
      </w:r>
      <w:r w:rsidR="008F7B8E">
        <w:rPr>
          <w:rFonts w:ascii="Times New Roman" w:hAnsi="Times New Roman" w:cs="Times New Roman"/>
          <w:sz w:val="20"/>
          <w:szCs w:val="18"/>
          <w:lang w:val="en-GB" w:eastAsia="zh-CN"/>
        </w:rPr>
        <w:t xml:space="preserve">. The number of power offset adjustments could also be relatively small, e.g. 4 or 8. This enables dynamic </w:t>
      </w:r>
      <w:proofErr w:type="spellStart"/>
      <w:r w:rsidR="008F7B8E">
        <w:rPr>
          <w:rFonts w:ascii="Times New Roman" w:hAnsi="Times New Roman" w:cs="Times New Roman"/>
          <w:sz w:val="20"/>
          <w:szCs w:val="18"/>
          <w:lang w:val="en-GB" w:eastAsia="zh-CN"/>
        </w:rPr>
        <w:t>signaling</w:t>
      </w:r>
      <w:proofErr w:type="spellEnd"/>
      <w:r w:rsidR="008F7B8E">
        <w:rPr>
          <w:rFonts w:ascii="Times New Roman" w:hAnsi="Times New Roman" w:cs="Times New Roman"/>
          <w:sz w:val="20"/>
          <w:szCs w:val="18"/>
          <w:lang w:val="en-GB" w:eastAsia="zh-CN"/>
        </w:rPr>
        <w:t xml:space="preserve"> with low overhead.</w:t>
      </w:r>
    </w:p>
    <w:p w14:paraId="58A0D794" w14:textId="3180CDBE" w:rsidR="00776E7C" w:rsidRDefault="00776E7C" w:rsidP="00CA6528">
      <w:pPr>
        <w:rPr>
          <w:rFonts w:ascii="Times New Roman" w:hAnsi="Times New Roman" w:cs="Times New Roman"/>
          <w:b/>
          <w:bCs/>
          <w:i/>
          <w:iCs/>
          <w:sz w:val="20"/>
          <w:szCs w:val="18"/>
          <w:lang w:val="en-GB" w:eastAsia="zh-CN"/>
        </w:rPr>
      </w:pPr>
      <w:r>
        <w:rPr>
          <w:rFonts w:ascii="Times New Roman" w:hAnsi="Times New Roman" w:cs="Times New Roman"/>
          <w:b/>
          <w:bCs/>
          <w:i/>
          <w:iCs/>
          <w:sz w:val="20"/>
          <w:szCs w:val="18"/>
          <w:lang w:val="en-GB" w:eastAsia="zh-CN"/>
        </w:rPr>
        <w:t xml:space="preserve">Proposal 3: Power offset assumed for a NZP CSI-RS resource is determined by its RRC-configured power offset value and a dynamically </w:t>
      </w:r>
      <w:proofErr w:type="spellStart"/>
      <w:r>
        <w:rPr>
          <w:rFonts w:ascii="Times New Roman" w:hAnsi="Times New Roman" w:cs="Times New Roman"/>
          <w:b/>
          <w:bCs/>
          <w:i/>
          <w:iCs/>
          <w:sz w:val="20"/>
          <w:szCs w:val="18"/>
          <w:lang w:val="en-GB" w:eastAsia="zh-CN"/>
        </w:rPr>
        <w:t>signaled</w:t>
      </w:r>
      <w:proofErr w:type="spellEnd"/>
      <w:r>
        <w:rPr>
          <w:rFonts w:ascii="Times New Roman" w:hAnsi="Times New Roman" w:cs="Times New Roman"/>
          <w:b/>
          <w:bCs/>
          <w:i/>
          <w:iCs/>
          <w:sz w:val="20"/>
          <w:szCs w:val="18"/>
          <w:lang w:val="en-GB" w:eastAsia="zh-CN"/>
        </w:rPr>
        <w:t xml:space="preserve"> power offset adjustment.</w:t>
      </w:r>
    </w:p>
    <w:p w14:paraId="3C97AF30" w14:textId="7F4D6333" w:rsidR="00785CB2" w:rsidRPr="00776E7C" w:rsidRDefault="00501521" w:rsidP="00CA6528">
      <w:pPr>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776E7C">
        <w:rPr>
          <w:rFonts w:ascii="Times New Roman" w:hAnsi="Times New Roman" w:cs="Times New Roman"/>
          <w:b/>
          <w:bCs/>
          <w:i/>
          <w:iCs/>
          <w:sz w:val="20"/>
          <w:szCs w:val="18"/>
          <w:lang w:val="en-GB" w:eastAsia="zh-CN"/>
        </w:rPr>
        <w:t>4</w:t>
      </w:r>
      <w:r w:rsidRPr="00501521">
        <w:rPr>
          <w:rFonts w:ascii="Times New Roman" w:hAnsi="Times New Roman" w:cs="Times New Roman"/>
          <w:b/>
          <w:bCs/>
          <w:i/>
          <w:iCs/>
          <w:sz w:val="20"/>
          <w:szCs w:val="18"/>
          <w:lang w:val="en-GB" w:eastAsia="zh-CN"/>
        </w:rPr>
        <w:t>: RRC configures a group identity for the purpose of power offset adjustment for each NZP CSI-RS resource.</w:t>
      </w:r>
    </w:p>
    <w:p w14:paraId="464D2951" w14:textId="77134D12" w:rsidR="00CA6528" w:rsidRDefault="00CA6528" w:rsidP="00CA6528">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sidR="00776E7C">
        <w:rPr>
          <w:rFonts w:ascii="Times New Roman" w:hAnsi="Times New Roman" w:cs="Times New Roman"/>
          <w:b/>
          <w:bCs/>
          <w:i/>
          <w:iCs/>
          <w:sz w:val="20"/>
          <w:szCs w:val="20"/>
          <w:lang w:val="en-GB" w:eastAsia="zh-CN"/>
        </w:rPr>
        <w:t>5</w:t>
      </w:r>
      <w:r w:rsidRPr="00B90FA9">
        <w:rPr>
          <w:rFonts w:ascii="Times New Roman" w:hAnsi="Times New Roman" w:cs="Times New Roman"/>
          <w:b/>
          <w:bCs/>
          <w:i/>
          <w:iCs/>
          <w:sz w:val="20"/>
          <w:szCs w:val="20"/>
          <w:lang w:val="en-GB" w:eastAsia="zh-CN"/>
        </w:rPr>
        <w:t xml:space="preserve">: A DCI can indicate an adjustment of power offset between PDSCH and CSI-RS applicable to a </w:t>
      </w:r>
      <w:r w:rsidR="00501521">
        <w:rPr>
          <w:rFonts w:ascii="Times New Roman" w:hAnsi="Times New Roman" w:cs="Times New Roman"/>
          <w:b/>
          <w:bCs/>
          <w:i/>
          <w:iCs/>
          <w:sz w:val="20"/>
          <w:szCs w:val="20"/>
          <w:lang w:val="en-GB" w:eastAsia="zh-CN"/>
        </w:rPr>
        <w:t>group</w:t>
      </w:r>
      <w:r w:rsidRPr="00B90FA9">
        <w:rPr>
          <w:rFonts w:ascii="Times New Roman" w:hAnsi="Times New Roman" w:cs="Times New Roman"/>
          <w:b/>
          <w:bCs/>
          <w:i/>
          <w:iCs/>
          <w:sz w:val="20"/>
          <w:szCs w:val="20"/>
          <w:lang w:val="en-GB" w:eastAsia="zh-CN"/>
        </w:rPr>
        <w:t xml:space="preserve"> of NZP CSI-RS resources for CSI reporting.</w:t>
      </w:r>
    </w:p>
    <w:p w14:paraId="3772D313" w14:textId="4F6D2A71" w:rsidR="006E305D" w:rsidRPr="003F6D7B" w:rsidRDefault="006E305D" w:rsidP="006E305D">
      <w:pPr>
        <w:rPr>
          <w:rFonts w:ascii="Times New Roman" w:hAnsi="Times New Roman" w:cs="Times New Roman"/>
          <w:sz w:val="20"/>
          <w:szCs w:val="18"/>
          <w:u w:val="single"/>
          <w:lang w:val="en-GB" w:eastAsia="zh-CN"/>
        </w:rPr>
      </w:pPr>
      <w:r>
        <w:rPr>
          <w:rFonts w:ascii="Times New Roman" w:hAnsi="Times New Roman" w:cs="Times New Roman"/>
          <w:sz w:val="20"/>
          <w:szCs w:val="18"/>
          <w:u w:val="single"/>
          <w:lang w:val="en-GB" w:eastAsia="zh-CN"/>
        </w:rPr>
        <w:t>Indication by UE-group common DCI</w:t>
      </w:r>
    </w:p>
    <w:p w14:paraId="114DC7AA" w14:textId="6FF18B6A" w:rsidR="00785CB2" w:rsidRDefault="006E305D" w:rsidP="00785CB2">
      <w:pPr>
        <w:suppressAutoHyphens/>
        <w:spacing w:after="0" w:line="240" w:lineRule="auto"/>
        <w:rPr>
          <w:rFonts w:ascii="Times New Roman" w:hAnsi="Times New Roman" w:cs="Times New Roman"/>
          <w:b/>
          <w:bCs/>
          <w:i/>
          <w:iCs/>
          <w:sz w:val="20"/>
          <w:szCs w:val="18"/>
          <w:lang w:val="en-GB" w:eastAsia="zh-CN"/>
        </w:rPr>
      </w:pPr>
      <w:r>
        <w:rPr>
          <w:rFonts w:ascii="Times" w:eastAsia="Batang" w:hAnsi="Times" w:cs="Times New Roman"/>
          <w:sz w:val="20"/>
          <w:szCs w:val="24"/>
          <w:lang w:eastAsia="zh-CN"/>
        </w:rPr>
        <w:t xml:space="preserve">Several options can be considered for the dynamic signaling such as MAC CE, unicast </w:t>
      </w:r>
      <w:proofErr w:type="gramStart"/>
      <w:r>
        <w:rPr>
          <w:rFonts w:ascii="Times" w:eastAsia="Batang" w:hAnsi="Times" w:cs="Times New Roman"/>
          <w:sz w:val="20"/>
          <w:szCs w:val="24"/>
          <w:lang w:eastAsia="zh-CN"/>
        </w:rPr>
        <w:t>DCI</w:t>
      </w:r>
      <w:proofErr w:type="gramEnd"/>
      <w:r>
        <w:rPr>
          <w:rFonts w:ascii="Times" w:eastAsia="Batang" w:hAnsi="Times" w:cs="Times New Roman"/>
          <w:sz w:val="20"/>
          <w:szCs w:val="24"/>
          <w:lang w:eastAsia="zh-CN"/>
        </w:rPr>
        <w:t xml:space="preserve"> or UE-group common DCI.</w:t>
      </w:r>
      <w:r w:rsidR="00217A8C">
        <w:rPr>
          <w:rFonts w:ascii="Times" w:eastAsia="Batang" w:hAnsi="Times" w:cs="Times New Roman"/>
          <w:sz w:val="20"/>
          <w:szCs w:val="24"/>
          <w:lang w:eastAsia="zh-CN"/>
        </w:rPr>
        <w:t xml:space="preserve"> As network energy saving gains by power and/or spatial adaptation are feasible even when there is more than a few UEs connected to the cell, a group signaling approach seems attractive. </w:t>
      </w:r>
      <w:r w:rsidR="008F7B8E">
        <w:rPr>
          <w:rFonts w:ascii="Times" w:eastAsia="Batang" w:hAnsi="Times" w:cs="Times New Roman"/>
          <w:sz w:val="20"/>
          <w:szCs w:val="24"/>
          <w:lang w:eastAsia="zh-CN"/>
        </w:rPr>
        <w:t xml:space="preserve">This approach is feasible when a group identity is assigned </w:t>
      </w:r>
      <w:r w:rsidR="00785CB2">
        <w:rPr>
          <w:rFonts w:ascii="Times" w:eastAsia="Batang" w:hAnsi="Times" w:cs="Times New Roman"/>
          <w:sz w:val="20"/>
          <w:szCs w:val="24"/>
          <w:lang w:eastAsia="zh-CN"/>
        </w:rPr>
        <w:t xml:space="preserve">to each NZP CSI-RS resource in UE-specific manner. </w:t>
      </w:r>
      <w:r w:rsidR="008F7B8E">
        <w:rPr>
          <w:rFonts w:ascii="Times" w:eastAsia="Batang" w:hAnsi="Times" w:cs="Times New Roman"/>
          <w:sz w:val="20"/>
          <w:szCs w:val="24"/>
          <w:lang w:eastAsia="zh-CN"/>
        </w:rPr>
        <w:t>The UE-group common DCI can support indications of adjustments of power offsets for one or more groups of resources.</w:t>
      </w:r>
    </w:p>
    <w:p w14:paraId="67774F77" w14:textId="74B6D04A" w:rsidR="00501521" w:rsidRPr="00501521" w:rsidRDefault="00501521" w:rsidP="00785CB2">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776E7C">
        <w:rPr>
          <w:rFonts w:ascii="Times New Roman" w:hAnsi="Times New Roman" w:cs="Times New Roman"/>
          <w:b/>
          <w:bCs/>
          <w:i/>
          <w:iCs/>
          <w:sz w:val="20"/>
          <w:szCs w:val="18"/>
          <w:lang w:val="en-GB" w:eastAsia="zh-CN"/>
        </w:rPr>
        <w:t>6</w:t>
      </w:r>
      <w:r w:rsidRPr="00501521">
        <w:rPr>
          <w:rFonts w:ascii="Times New Roman" w:hAnsi="Times New Roman" w:cs="Times New Roman"/>
          <w:b/>
          <w:bCs/>
          <w:i/>
          <w:iCs/>
          <w:sz w:val="20"/>
          <w:szCs w:val="18"/>
          <w:lang w:val="en-GB" w:eastAsia="zh-CN"/>
        </w:rPr>
        <w:t>: The DCI indicating adjustment of power offset is received in a UE-group common search space</w:t>
      </w:r>
      <w:r w:rsidRPr="00501521">
        <w:rPr>
          <w:rFonts w:ascii="Times New Roman" w:hAnsi="Times New Roman" w:cs="Times New Roman"/>
          <w:i/>
          <w:iCs/>
          <w:sz w:val="20"/>
          <w:szCs w:val="18"/>
          <w:lang w:val="en-GB" w:eastAsia="zh-CN"/>
        </w:rPr>
        <w:t>.</w:t>
      </w:r>
    </w:p>
    <w:p w14:paraId="72F750AA" w14:textId="3D22FAA8" w:rsidR="00785CB2" w:rsidRPr="003F6D7B" w:rsidRDefault="00785CB2" w:rsidP="00785CB2">
      <w:pPr>
        <w:rPr>
          <w:rFonts w:ascii="Times New Roman" w:hAnsi="Times New Roman" w:cs="Times New Roman"/>
          <w:sz w:val="20"/>
          <w:szCs w:val="18"/>
          <w:u w:val="single"/>
          <w:lang w:val="en-GB" w:eastAsia="zh-CN"/>
        </w:rPr>
      </w:pPr>
      <w:r>
        <w:rPr>
          <w:rFonts w:ascii="Times New Roman" w:hAnsi="Times New Roman" w:cs="Times New Roman"/>
          <w:sz w:val="20"/>
          <w:szCs w:val="18"/>
          <w:u w:val="single"/>
          <w:lang w:val="en-GB" w:eastAsia="zh-CN"/>
        </w:rPr>
        <w:t>Other CSI report content</w:t>
      </w:r>
    </w:p>
    <w:p w14:paraId="3908CFA0" w14:textId="4E57382B" w:rsidR="00F26597" w:rsidRDefault="00785CB2" w:rsidP="005C5DB5">
      <w:pPr>
        <w:rPr>
          <w:rFonts w:cs="Times New Roman"/>
          <w:szCs w:val="20"/>
          <w:lang w:val="en-GB" w:eastAsia="zh-CN"/>
        </w:rPr>
      </w:pPr>
      <w:r>
        <w:rPr>
          <w:rFonts w:ascii="Times" w:eastAsia="Batang" w:hAnsi="Times" w:cs="Times New Roman"/>
          <w:sz w:val="20"/>
          <w:szCs w:val="24"/>
          <w:lang w:eastAsia="zh-CN"/>
        </w:rPr>
        <w:t xml:space="preserve">If a power offset adjustment is signaled by DCI, there is possibility of mismatch between UE and network </w:t>
      </w:r>
      <w:r w:rsidR="00776E7C">
        <w:rPr>
          <w:rFonts w:ascii="Times" w:eastAsia="Batang" w:hAnsi="Times" w:cs="Times New Roman"/>
          <w:sz w:val="20"/>
          <w:szCs w:val="24"/>
          <w:lang w:eastAsia="zh-CN"/>
        </w:rPr>
        <w:t xml:space="preserve">in case the UE misses the DCI. The mismatch can be avoided if the CSI report includes an indication of the power offset adjustment </w:t>
      </w:r>
      <w:r w:rsidR="00776E7C">
        <w:rPr>
          <w:rFonts w:ascii="Times" w:eastAsia="Batang" w:hAnsi="Times" w:cs="Times New Roman"/>
          <w:sz w:val="20"/>
          <w:szCs w:val="24"/>
          <w:lang w:eastAsia="zh-CN"/>
        </w:rPr>
        <w:lastRenderedPageBreak/>
        <w:t>assumed by the UE for the reported CSI. The additional overhead depends on the number of possible adjustment values, which should typically be quite small.</w:t>
      </w:r>
    </w:p>
    <w:p w14:paraId="4F187E56" w14:textId="5511149E" w:rsidR="00785CB2" w:rsidRPr="00501521" w:rsidRDefault="00785CB2" w:rsidP="00785CB2">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AB672F">
        <w:rPr>
          <w:rFonts w:ascii="Times New Roman" w:hAnsi="Times New Roman" w:cs="Times New Roman"/>
          <w:b/>
          <w:bCs/>
          <w:i/>
          <w:iCs/>
          <w:sz w:val="20"/>
          <w:szCs w:val="18"/>
          <w:lang w:val="en-GB" w:eastAsia="zh-CN"/>
        </w:rPr>
        <w:t>7</w:t>
      </w:r>
      <w:r w:rsidRPr="00501521">
        <w:rPr>
          <w:rFonts w:ascii="Times New Roman" w:hAnsi="Times New Roman" w:cs="Times New Roman"/>
          <w:b/>
          <w:bCs/>
          <w:i/>
          <w:iCs/>
          <w:sz w:val="20"/>
          <w:szCs w:val="18"/>
          <w:lang w:val="en-GB" w:eastAsia="zh-CN"/>
        </w:rPr>
        <w:t xml:space="preserve">: </w:t>
      </w:r>
      <w:r>
        <w:rPr>
          <w:rFonts w:ascii="Times New Roman" w:hAnsi="Times New Roman" w:cs="Times New Roman"/>
          <w:b/>
          <w:bCs/>
          <w:i/>
          <w:iCs/>
          <w:sz w:val="20"/>
          <w:szCs w:val="18"/>
          <w:lang w:val="en-GB" w:eastAsia="zh-CN"/>
        </w:rPr>
        <w:t>CSI report contains indication of assumed power offset adjustment.</w:t>
      </w:r>
    </w:p>
    <w:p w14:paraId="028833D1" w14:textId="0E24E236" w:rsidR="000E7CE5" w:rsidRPr="0051691B" w:rsidRDefault="00DF701D" w:rsidP="000E7CE5">
      <w:pPr>
        <w:pStyle w:val="Heading1"/>
        <w:pBdr>
          <w:top w:val="single" w:sz="12" w:space="5" w:color="auto"/>
        </w:pBdr>
        <w:spacing w:after="120"/>
        <w:rPr>
          <w:rFonts w:ascii="Times New Roman" w:hAnsi="Times New Roman"/>
          <w:szCs w:val="32"/>
        </w:rPr>
      </w:pPr>
      <w:r>
        <w:rPr>
          <w:rFonts w:ascii="Times New Roman" w:hAnsi="Times New Roman"/>
          <w:szCs w:val="32"/>
        </w:rPr>
        <w:t>Spatial-domain adaptation</w:t>
      </w:r>
    </w:p>
    <w:p w14:paraId="482CB63A" w14:textId="1ED12BA2" w:rsidR="00B428E0" w:rsidRDefault="00992094" w:rsidP="00B01FE3">
      <w:pPr>
        <w:rPr>
          <w:rFonts w:ascii="Times New Roman" w:hAnsi="Times New Roman" w:cs="Times New Roman"/>
          <w:sz w:val="20"/>
          <w:szCs w:val="20"/>
          <w:lang w:eastAsia="sv-SE"/>
        </w:rPr>
      </w:pPr>
      <w:r w:rsidRPr="00992094">
        <w:rPr>
          <w:rFonts w:ascii="Times New Roman" w:hAnsi="Times New Roman" w:cs="Times New Roman"/>
          <w:sz w:val="20"/>
          <w:szCs w:val="20"/>
          <w:lang w:eastAsia="sv-SE"/>
        </w:rPr>
        <w:t xml:space="preserve">For </w:t>
      </w:r>
      <w:r>
        <w:rPr>
          <w:rFonts w:ascii="Times New Roman" w:hAnsi="Times New Roman" w:cs="Times New Roman"/>
          <w:sz w:val="20"/>
          <w:szCs w:val="20"/>
          <w:lang w:eastAsia="sv-SE"/>
        </w:rPr>
        <w:t>spatial-domain adaptation, RAN1 agreed to define two situations as “Type 1” and “Type 2” depending on whether all antenna elements, or only a subset of antenna elements that are associated to a logical antenna port are disabled/enabled</w:t>
      </w:r>
      <w:r w:rsidR="00B428E0">
        <w:rPr>
          <w:rFonts w:ascii="Times New Roman" w:hAnsi="Times New Roman" w:cs="Times New Roman"/>
          <w:sz w:val="20"/>
          <w:szCs w:val="20"/>
          <w:lang w:eastAsia="sv-SE"/>
        </w:rPr>
        <w:t xml:space="preserve">. With Type 1, spatial adaptation does not modify the measured channel for a given antenna port </w:t>
      </w:r>
      <w:r w:rsidR="00932246">
        <w:rPr>
          <w:rFonts w:ascii="Times New Roman" w:hAnsi="Times New Roman" w:cs="Times New Roman"/>
          <w:sz w:val="20"/>
          <w:szCs w:val="20"/>
          <w:lang w:eastAsia="sv-SE"/>
        </w:rPr>
        <w:t>if it is not disabled, while with Type 2, spatial adaptation may result in a different channel for a given antenna port. For example, Type 2 adaptation may result in wider beam when antenna elements are disabled, which in turn modifies properties of the channel.</w:t>
      </w:r>
    </w:p>
    <w:p w14:paraId="68E03D37" w14:textId="0466C71F" w:rsidR="00932246" w:rsidRDefault="00932246" w:rsidP="00B01FE3">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also agreed to study </w:t>
      </w:r>
      <w:r w:rsidR="00732E69">
        <w:rPr>
          <w:rFonts w:ascii="Times New Roman" w:hAnsi="Times New Roman" w:cs="Times New Roman"/>
          <w:sz w:val="20"/>
          <w:szCs w:val="20"/>
          <w:lang w:eastAsia="sv-SE"/>
        </w:rPr>
        <w:t xml:space="preserve">relationship between CSI-RS resource (set) and spatial adaptation pattern(s). Two identified </w:t>
      </w:r>
      <w:r w:rsidR="008F1E72">
        <w:rPr>
          <w:rFonts w:ascii="Times New Roman" w:hAnsi="Times New Roman" w:cs="Times New Roman"/>
          <w:sz w:val="20"/>
          <w:szCs w:val="20"/>
          <w:lang w:eastAsia="sv-SE"/>
        </w:rPr>
        <w:t>approaches</w:t>
      </w:r>
      <w:r w:rsidR="00732E69">
        <w:rPr>
          <w:rFonts w:ascii="Times New Roman" w:hAnsi="Times New Roman" w:cs="Times New Roman"/>
          <w:sz w:val="20"/>
          <w:szCs w:val="20"/>
          <w:lang w:eastAsia="sv-SE"/>
        </w:rPr>
        <w:t xml:space="preserve"> are that (A1-1) each CSI-RS resource (set) can be associated with only one spatial adaptation pattern and that (A1-2) each CSI-RS resource (set) can be associated with one or more spatial adaptation pattern</w:t>
      </w:r>
      <w:r w:rsidR="00EA4DB3">
        <w:rPr>
          <w:rFonts w:ascii="Times New Roman" w:hAnsi="Times New Roman" w:cs="Times New Roman"/>
          <w:sz w:val="20"/>
          <w:szCs w:val="20"/>
          <w:lang w:eastAsia="sv-SE"/>
        </w:rPr>
        <w:t>s</w:t>
      </w:r>
      <w:r w:rsidR="00732E69">
        <w:rPr>
          <w:rFonts w:ascii="Times New Roman" w:hAnsi="Times New Roman" w:cs="Times New Roman"/>
          <w:sz w:val="20"/>
          <w:szCs w:val="20"/>
          <w:lang w:eastAsia="sv-SE"/>
        </w:rPr>
        <w:t>.</w:t>
      </w:r>
      <w:r w:rsidR="008F1E72">
        <w:rPr>
          <w:rFonts w:ascii="Times New Roman" w:hAnsi="Times New Roman" w:cs="Times New Roman"/>
          <w:sz w:val="20"/>
          <w:szCs w:val="20"/>
          <w:lang w:eastAsia="sv-SE"/>
        </w:rPr>
        <w:t xml:space="preserve"> If only approach (A1-1) is supported, obviously the number of required CSI-RS resources that need to be configured to support CSI reporting for multiple possible spatial adaptation patterns can increase dramatically. This should be avoided if possible</w:t>
      </w:r>
      <w:r w:rsidR="00EA4DB3">
        <w:rPr>
          <w:rFonts w:ascii="Times New Roman" w:hAnsi="Times New Roman" w:cs="Times New Roman"/>
          <w:sz w:val="20"/>
          <w:szCs w:val="20"/>
          <w:lang w:eastAsia="sv-SE"/>
        </w:rPr>
        <w:t>.</w:t>
      </w:r>
    </w:p>
    <w:p w14:paraId="0ABD7CED" w14:textId="7C207418" w:rsidR="008F1E72" w:rsidRDefault="00E47F1B" w:rsidP="00B01FE3">
      <w:pPr>
        <w:rPr>
          <w:rFonts w:ascii="Times New Roman" w:hAnsi="Times New Roman" w:cs="Times New Roman"/>
          <w:sz w:val="20"/>
          <w:szCs w:val="20"/>
          <w:lang w:eastAsia="sv-SE"/>
        </w:rPr>
      </w:pPr>
      <w:r>
        <w:rPr>
          <w:rFonts w:ascii="Times New Roman" w:hAnsi="Times New Roman" w:cs="Times New Roman"/>
          <w:sz w:val="20"/>
          <w:szCs w:val="20"/>
          <w:lang w:eastAsia="sv-SE"/>
        </w:rPr>
        <w:t>At least f</w:t>
      </w:r>
      <w:r w:rsidR="008F1E72">
        <w:rPr>
          <w:rFonts w:ascii="Times New Roman" w:hAnsi="Times New Roman" w:cs="Times New Roman"/>
          <w:sz w:val="20"/>
          <w:szCs w:val="20"/>
          <w:lang w:eastAsia="sv-SE"/>
        </w:rPr>
        <w:t xml:space="preserve">or Type 1 spatial adaptation, it seems that </w:t>
      </w:r>
      <w:r>
        <w:rPr>
          <w:rFonts w:ascii="Times New Roman" w:hAnsi="Times New Roman" w:cs="Times New Roman"/>
          <w:sz w:val="20"/>
          <w:szCs w:val="20"/>
          <w:lang w:eastAsia="sv-SE"/>
        </w:rPr>
        <w:t xml:space="preserve">using a common CSI-RS resource to measure the channel for different muting patterns could be feasible. In principle, the UE could evaluate CSI using a configured CSI-RS resource and indication of a subset of antenna ports assumed to be enabled within this CSI-RS. The UE could make this evaluation for </w:t>
      </w:r>
      <w:r w:rsidR="000900EC">
        <w:rPr>
          <w:rFonts w:ascii="Times New Roman" w:hAnsi="Times New Roman" w:cs="Times New Roman"/>
          <w:sz w:val="20"/>
          <w:szCs w:val="20"/>
          <w:lang w:eastAsia="sv-SE"/>
        </w:rPr>
        <w:t>multiple different subsets of antenna ports using the same CSI-RS resource and measurement since the channel remains the same for an enabled antenna port. For such case, supporting approach (A1-2) is clearly beneficial.</w:t>
      </w:r>
    </w:p>
    <w:p w14:paraId="7C759C59" w14:textId="563AA2E9" w:rsidR="000900EC" w:rsidRPr="000900EC" w:rsidRDefault="000900EC" w:rsidP="00B01FE3">
      <w:pPr>
        <w:rPr>
          <w:rFonts w:ascii="Times New Roman" w:hAnsi="Times New Roman" w:cs="Times New Roman"/>
          <w:b/>
          <w:bCs/>
          <w:i/>
          <w:iCs/>
          <w:sz w:val="20"/>
          <w:szCs w:val="20"/>
          <w:lang w:eastAsia="sv-SE"/>
        </w:rPr>
      </w:pPr>
      <w:r w:rsidRPr="000900EC">
        <w:rPr>
          <w:rFonts w:ascii="Times New Roman" w:hAnsi="Times New Roman" w:cs="Times New Roman"/>
          <w:b/>
          <w:bCs/>
          <w:i/>
          <w:iCs/>
          <w:sz w:val="20"/>
          <w:szCs w:val="20"/>
          <w:lang w:eastAsia="sv-SE"/>
        </w:rPr>
        <w:t>Proposal 8: Support association of one CSI-RS resource with more than one spatial adaptation pattern</w:t>
      </w:r>
      <w:r w:rsidR="00B921BE">
        <w:rPr>
          <w:rFonts w:ascii="Times New Roman" w:hAnsi="Times New Roman" w:cs="Times New Roman"/>
          <w:b/>
          <w:bCs/>
          <w:i/>
          <w:iCs/>
          <w:sz w:val="20"/>
          <w:szCs w:val="20"/>
          <w:lang w:eastAsia="sv-SE"/>
        </w:rPr>
        <w:t>, where each pattern corresponds to a different subset of antenna ports</w:t>
      </w:r>
      <w:r w:rsidRPr="000900EC">
        <w:rPr>
          <w:rFonts w:ascii="Times New Roman" w:hAnsi="Times New Roman" w:cs="Times New Roman"/>
          <w:b/>
          <w:bCs/>
          <w:i/>
          <w:iCs/>
          <w:sz w:val="20"/>
          <w:szCs w:val="20"/>
          <w:lang w:eastAsia="sv-SE"/>
        </w:rPr>
        <w:t>.</w:t>
      </w:r>
    </w:p>
    <w:p w14:paraId="04A762C7" w14:textId="7CF51149" w:rsidR="0087442B" w:rsidRDefault="00365C3B" w:rsidP="00B01FE3">
      <w:pPr>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further study necessary enhancements for multiple CSI(s) where each CSI corresponds to a spatial adaptation pattern. The aspects for study include whether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indicates to UE which CSI(s) to report or whether the UE selects which CSI(s), whether multiple CSI(s) are reported in a joint CSI report and how to reduce overhead of the multiple CSI(s).</w:t>
      </w:r>
    </w:p>
    <w:p w14:paraId="164D36A5" w14:textId="77777777" w:rsidR="00B921BE" w:rsidRDefault="00B921BE" w:rsidP="00B921BE">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On the question of whether multiple CSI(s) can be reported in a joint CSI report, similar considerations as in the power-domain adaptation apply. Support for this may</w:t>
      </w:r>
      <w:r w:rsidRPr="00E86060">
        <w:rPr>
          <w:rFonts w:ascii="Times New Roman" w:hAnsi="Times New Roman" w:cs="Times New Roman"/>
          <w:sz w:val="20"/>
          <w:szCs w:val="18"/>
          <w:lang w:val="en-GB" w:eastAsia="zh-CN"/>
        </w:rPr>
        <w:t xml:space="preserve"> increase CSI processing requirement</w:t>
      </w:r>
      <w:r>
        <w:rPr>
          <w:rFonts w:ascii="Times New Roman" w:hAnsi="Times New Roman" w:cs="Times New Roman"/>
          <w:sz w:val="20"/>
          <w:szCs w:val="18"/>
          <w:lang w:val="en-GB" w:eastAsia="zh-CN"/>
        </w:rPr>
        <w:t xml:space="preserve"> and may </w:t>
      </w:r>
      <w:r w:rsidRPr="00E86060">
        <w:rPr>
          <w:rFonts w:ascii="Times New Roman" w:hAnsi="Times New Roman" w:cs="Times New Roman"/>
          <w:sz w:val="20"/>
          <w:szCs w:val="18"/>
          <w:lang w:val="en-GB" w:eastAsia="zh-CN"/>
        </w:rPr>
        <w:t>increase CSI reporting overhead.</w:t>
      </w:r>
      <w:r>
        <w:rPr>
          <w:rFonts w:ascii="Times New Roman" w:hAnsi="Times New Roman" w:cs="Times New Roman"/>
          <w:sz w:val="20"/>
          <w:szCs w:val="18"/>
          <w:lang w:val="en-GB" w:eastAsia="zh-CN"/>
        </w:rPr>
        <w:t xml:space="preserve"> Because of this, it is preferred to maintain the principle that a CSI report contains CSI information associated to at most one spatial adaptation pattern.</w:t>
      </w:r>
    </w:p>
    <w:p w14:paraId="5401D24D" w14:textId="23E3A406" w:rsidR="00B921BE" w:rsidRDefault="00B921BE" w:rsidP="00B921BE">
      <w:pPr>
        <w:rPr>
          <w:rFonts w:ascii="Times New Roman" w:hAnsi="Times New Roman" w:cs="Times New Roman"/>
          <w:b/>
          <w:bCs/>
          <w:i/>
          <w:iCs/>
          <w:sz w:val="20"/>
          <w:szCs w:val="18"/>
          <w:lang w:val="en-GB" w:eastAsia="zh-CN"/>
        </w:rPr>
      </w:pPr>
      <w:r w:rsidRPr="00DB5EC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9</w:t>
      </w:r>
      <w:r w:rsidRPr="00DB5EC1">
        <w:rPr>
          <w:rFonts w:ascii="Times New Roman" w:hAnsi="Times New Roman" w:cs="Times New Roman"/>
          <w:b/>
          <w:bCs/>
          <w:i/>
          <w:iCs/>
          <w:sz w:val="20"/>
          <w:szCs w:val="18"/>
          <w:lang w:val="en-GB" w:eastAsia="zh-CN"/>
        </w:rPr>
        <w:t xml:space="preserve">: A CSI report contains CSI information associated </w:t>
      </w:r>
      <w:r w:rsidR="00EA4DB3">
        <w:rPr>
          <w:rFonts w:ascii="Times New Roman" w:hAnsi="Times New Roman" w:cs="Times New Roman"/>
          <w:b/>
          <w:bCs/>
          <w:i/>
          <w:iCs/>
          <w:sz w:val="20"/>
          <w:szCs w:val="18"/>
          <w:lang w:val="en-GB" w:eastAsia="zh-CN"/>
        </w:rPr>
        <w:t>with</w:t>
      </w:r>
      <w:r w:rsidRPr="00DB5EC1">
        <w:rPr>
          <w:rFonts w:ascii="Times New Roman" w:hAnsi="Times New Roman" w:cs="Times New Roman"/>
          <w:b/>
          <w:bCs/>
          <w:i/>
          <w:iCs/>
          <w:sz w:val="20"/>
          <w:szCs w:val="18"/>
          <w:lang w:val="en-GB" w:eastAsia="zh-CN"/>
        </w:rPr>
        <w:t xml:space="preserve"> at most one </w:t>
      </w:r>
      <w:r>
        <w:rPr>
          <w:rFonts w:ascii="Times New Roman" w:hAnsi="Times New Roman" w:cs="Times New Roman"/>
          <w:b/>
          <w:bCs/>
          <w:i/>
          <w:iCs/>
          <w:sz w:val="20"/>
          <w:szCs w:val="18"/>
          <w:lang w:val="en-GB" w:eastAsia="zh-CN"/>
        </w:rPr>
        <w:t>spatial adaptation pattern</w:t>
      </w:r>
      <w:r w:rsidRPr="00DB5EC1">
        <w:rPr>
          <w:rFonts w:ascii="Times New Roman" w:hAnsi="Times New Roman" w:cs="Times New Roman"/>
          <w:b/>
          <w:bCs/>
          <w:i/>
          <w:iCs/>
          <w:sz w:val="20"/>
          <w:szCs w:val="18"/>
          <w:lang w:val="en-GB" w:eastAsia="zh-CN"/>
        </w:rPr>
        <w:t>.</w:t>
      </w:r>
    </w:p>
    <w:p w14:paraId="249B9888" w14:textId="5927777F" w:rsidR="00B921BE" w:rsidRPr="001806EE" w:rsidRDefault="00B921BE" w:rsidP="00B921BE">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On the aspect of whether </w:t>
      </w:r>
      <w:proofErr w:type="spellStart"/>
      <w:r>
        <w:rPr>
          <w:rFonts w:ascii="Times New Roman" w:hAnsi="Times New Roman" w:cs="Times New Roman"/>
          <w:sz w:val="20"/>
          <w:szCs w:val="18"/>
          <w:lang w:val="en-GB" w:eastAsia="zh-CN"/>
        </w:rPr>
        <w:t>gNB</w:t>
      </w:r>
      <w:proofErr w:type="spellEnd"/>
      <w:r>
        <w:rPr>
          <w:rFonts w:ascii="Times New Roman" w:hAnsi="Times New Roman" w:cs="Times New Roman"/>
          <w:sz w:val="20"/>
          <w:szCs w:val="18"/>
          <w:lang w:val="en-GB" w:eastAsia="zh-CN"/>
        </w:rPr>
        <w:t xml:space="preserve"> indicates to UE which CSI(s) to report, or whether the UE selects CSI(s) to report, it should be considered that the latter option implies that the UE first evaluates CSI for </w:t>
      </w:r>
      <w:r w:rsidR="008235DA">
        <w:rPr>
          <w:rFonts w:ascii="Times New Roman" w:hAnsi="Times New Roman" w:cs="Times New Roman"/>
          <w:sz w:val="20"/>
          <w:szCs w:val="18"/>
          <w:lang w:val="en-GB" w:eastAsia="zh-CN"/>
        </w:rPr>
        <w:t xml:space="preserve">multiple spatial adaptation patterns before reporting a preferred one. This approach appears to be burdensome from perspective of CSI processing, </w:t>
      </w:r>
      <w:proofErr w:type="gramStart"/>
      <w:r w:rsidR="008235DA">
        <w:rPr>
          <w:rFonts w:ascii="Times New Roman" w:hAnsi="Times New Roman" w:cs="Times New Roman"/>
          <w:sz w:val="20"/>
          <w:szCs w:val="18"/>
          <w:lang w:val="en-GB" w:eastAsia="zh-CN"/>
        </w:rPr>
        <w:t>similar to</w:t>
      </w:r>
      <w:proofErr w:type="gramEnd"/>
      <w:r w:rsidR="008235DA">
        <w:rPr>
          <w:rFonts w:ascii="Times New Roman" w:hAnsi="Times New Roman" w:cs="Times New Roman"/>
          <w:sz w:val="20"/>
          <w:szCs w:val="18"/>
          <w:lang w:val="en-GB" w:eastAsia="zh-CN"/>
        </w:rPr>
        <w:t xml:space="preserve"> reporting multiple CSI(s) in a joint CSI report.</w:t>
      </w:r>
    </w:p>
    <w:p w14:paraId="00376B75" w14:textId="6EB98032" w:rsidR="00B921BE" w:rsidRPr="001806EE" w:rsidRDefault="00103C39" w:rsidP="00B921BE">
      <w:pPr>
        <w:spacing w:before="240"/>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As for the case of power-domain adaptation, a beneficial </w:t>
      </w:r>
      <w:r w:rsidR="00B921BE">
        <w:rPr>
          <w:rFonts w:ascii="Times New Roman" w:hAnsi="Times New Roman" w:cs="Times New Roman"/>
          <w:sz w:val="20"/>
          <w:szCs w:val="18"/>
          <w:lang w:val="en-GB" w:eastAsia="zh-CN"/>
        </w:rPr>
        <w:t>solution</w:t>
      </w:r>
      <w:r w:rsidR="00B921BE" w:rsidRPr="001806EE">
        <w:rPr>
          <w:rFonts w:ascii="Times New Roman" w:hAnsi="Times New Roman" w:cs="Times New Roman"/>
          <w:sz w:val="20"/>
          <w:szCs w:val="18"/>
          <w:lang w:val="en-GB" w:eastAsia="zh-CN"/>
        </w:rPr>
        <w:t xml:space="preserve"> is to </w:t>
      </w:r>
      <w:r w:rsidR="00B921BE">
        <w:rPr>
          <w:rFonts w:ascii="Times New Roman" w:hAnsi="Times New Roman" w:cs="Times New Roman"/>
          <w:sz w:val="20"/>
          <w:szCs w:val="18"/>
          <w:lang w:val="en-GB" w:eastAsia="zh-CN"/>
        </w:rPr>
        <w:t xml:space="preserve">support CSI reporting based on a </w:t>
      </w:r>
      <w:r>
        <w:rPr>
          <w:rFonts w:ascii="Times New Roman" w:hAnsi="Times New Roman" w:cs="Times New Roman"/>
          <w:sz w:val="20"/>
          <w:szCs w:val="18"/>
          <w:lang w:val="en-GB" w:eastAsia="zh-CN"/>
        </w:rPr>
        <w:t>subset of antenna ports</w:t>
      </w:r>
      <w:r w:rsidR="00B921BE">
        <w:rPr>
          <w:rFonts w:ascii="Times New Roman" w:hAnsi="Times New Roman" w:cs="Times New Roman"/>
          <w:sz w:val="20"/>
          <w:szCs w:val="18"/>
          <w:lang w:val="en-GB" w:eastAsia="zh-CN"/>
        </w:rPr>
        <w:t xml:space="preserve"> that can be dynamically indicated instead of RRC configured. This solution enables the network to readily obtain information on the effect of </w:t>
      </w:r>
      <w:r>
        <w:rPr>
          <w:rFonts w:ascii="Times New Roman" w:hAnsi="Times New Roman" w:cs="Times New Roman"/>
          <w:sz w:val="20"/>
          <w:szCs w:val="18"/>
          <w:lang w:val="en-GB" w:eastAsia="zh-CN"/>
        </w:rPr>
        <w:t xml:space="preserve">turning off (or on) a specific subset of antenna ports </w:t>
      </w:r>
      <w:r w:rsidR="00B921BE">
        <w:rPr>
          <w:rFonts w:ascii="Times New Roman" w:hAnsi="Times New Roman" w:cs="Times New Roman"/>
          <w:sz w:val="20"/>
          <w:szCs w:val="18"/>
          <w:lang w:val="en-GB" w:eastAsia="zh-CN"/>
        </w:rPr>
        <w:t>on the channel quality of one or more UE’s while minimizing impact on existing CSI processing requirement.</w:t>
      </w:r>
    </w:p>
    <w:p w14:paraId="5BD987B6" w14:textId="6EDE6739" w:rsidR="00B921BE" w:rsidRPr="00DB5EC1" w:rsidRDefault="00B921BE" w:rsidP="00B921BE">
      <w:pPr>
        <w:rPr>
          <w:rFonts w:ascii="Times New Roman" w:hAnsi="Times New Roman" w:cs="Times New Roman"/>
          <w:b/>
          <w:bCs/>
          <w:i/>
          <w:iCs/>
          <w:sz w:val="20"/>
          <w:szCs w:val="18"/>
          <w:lang w:val="en-GB" w:eastAsia="zh-CN"/>
        </w:rPr>
      </w:pPr>
      <w:r>
        <w:rPr>
          <w:rFonts w:ascii="Times New Roman" w:hAnsi="Times New Roman" w:cs="Times New Roman"/>
          <w:b/>
          <w:bCs/>
          <w:i/>
          <w:iCs/>
          <w:sz w:val="20"/>
          <w:szCs w:val="18"/>
          <w:lang w:val="en-GB" w:eastAsia="zh-CN"/>
        </w:rPr>
        <w:t xml:space="preserve">Proposal </w:t>
      </w:r>
      <w:r w:rsidR="003A158F">
        <w:rPr>
          <w:rFonts w:ascii="Times New Roman" w:hAnsi="Times New Roman" w:cs="Times New Roman"/>
          <w:b/>
          <w:bCs/>
          <w:i/>
          <w:iCs/>
          <w:sz w:val="20"/>
          <w:szCs w:val="18"/>
          <w:lang w:val="en-GB" w:eastAsia="zh-CN"/>
        </w:rPr>
        <w:t>10</w:t>
      </w:r>
      <w:r>
        <w:rPr>
          <w:rFonts w:ascii="Times New Roman" w:hAnsi="Times New Roman" w:cs="Times New Roman"/>
          <w:b/>
          <w:bCs/>
          <w:i/>
          <w:iCs/>
          <w:sz w:val="20"/>
          <w:szCs w:val="18"/>
          <w:lang w:val="en-GB" w:eastAsia="zh-CN"/>
        </w:rPr>
        <w:t xml:space="preserve">: Support reporting of CSI based on dynamically indicated </w:t>
      </w:r>
      <w:r w:rsidR="003A158F">
        <w:rPr>
          <w:rFonts w:ascii="Times New Roman" w:hAnsi="Times New Roman" w:cs="Times New Roman"/>
          <w:b/>
          <w:bCs/>
          <w:i/>
          <w:iCs/>
          <w:sz w:val="20"/>
          <w:szCs w:val="18"/>
          <w:lang w:val="en-GB" w:eastAsia="zh-CN"/>
        </w:rPr>
        <w:t>subset of antenna ports</w:t>
      </w:r>
      <w:r>
        <w:rPr>
          <w:rFonts w:ascii="Times New Roman" w:hAnsi="Times New Roman" w:cs="Times New Roman"/>
          <w:b/>
          <w:bCs/>
          <w:i/>
          <w:iCs/>
          <w:sz w:val="20"/>
          <w:szCs w:val="18"/>
          <w:lang w:val="en-GB" w:eastAsia="zh-CN"/>
        </w:rPr>
        <w:t>.</w:t>
      </w:r>
    </w:p>
    <w:p w14:paraId="729375B8" w14:textId="20E29071" w:rsidR="00163595" w:rsidRDefault="00290C5C" w:rsidP="003A158F">
      <w:pPr>
        <w:rPr>
          <w:rFonts w:ascii="Times New Roman" w:hAnsi="Times New Roman" w:cs="Times New Roman"/>
          <w:sz w:val="20"/>
          <w:szCs w:val="18"/>
          <w:lang w:val="en-GB" w:eastAsia="zh-CN"/>
        </w:rPr>
      </w:pPr>
      <w:r>
        <w:rPr>
          <w:rFonts w:ascii="Times New Roman" w:hAnsi="Times New Roman" w:cs="Times New Roman"/>
          <w:sz w:val="20"/>
          <w:szCs w:val="18"/>
          <w:lang w:val="en-GB" w:eastAsia="zh-CN"/>
        </w:rPr>
        <w:t xml:space="preserve">For spatial-domain adaptation it may also be beneficial to use a group </w:t>
      </w:r>
      <w:proofErr w:type="spellStart"/>
      <w:r>
        <w:rPr>
          <w:rFonts w:ascii="Times New Roman" w:hAnsi="Times New Roman" w:cs="Times New Roman"/>
          <w:sz w:val="20"/>
          <w:szCs w:val="18"/>
          <w:lang w:val="en-GB" w:eastAsia="zh-CN"/>
        </w:rPr>
        <w:t>signaling</w:t>
      </w:r>
      <w:proofErr w:type="spellEnd"/>
      <w:r>
        <w:rPr>
          <w:rFonts w:ascii="Times New Roman" w:hAnsi="Times New Roman" w:cs="Times New Roman"/>
          <w:sz w:val="20"/>
          <w:szCs w:val="18"/>
          <w:lang w:val="en-GB" w:eastAsia="zh-CN"/>
        </w:rPr>
        <w:t xml:space="preserve"> approach </w:t>
      </w:r>
      <w:r w:rsidR="00EA4DB3">
        <w:rPr>
          <w:rFonts w:ascii="Times New Roman" w:hAnsi="Times New Roman" w:cs="Times New Roman"/>
          <w:sz w:val="20"/>
          <w:szCs w:val="18"/>
          <w:lang w:val="en-GB" w:eastAsia="zh-CN"/>
        </w:rPr>
        <w:t xml:space="preserve">for </w:t>
      </w:r>
      <w:r>
        <w:rPr>
          <w:rFonts w:ascii="Times New Roman" w:hAnsi="Times New Roman" w:cs="Times New Roman"/>
          <w:sz w:val="20"/>
          <w:szCs w:val="18"/>
          <w:lang w:val="en-GB" w:eastAsia="zh-CN"/>
        </w:rPr>
        <w:t xml:space="preserve">enabling the network to indicate a change for the assumed subset of antenna ports to more than one UE. To enable this, </w:t>
      </w:r>
      <w:r w:rsidR="00FE1DB4">
        <w:rPr>
          <w:rFonts w:ascii="Times New Roman" w:hAnsi="Times New Roman" w:cs="Times New Roman"/>
          <w:sz w:val="20"/>
          <w:szCs w:val="18"/>
          <w:lang w:val="en-GB" w:eastAsia="zh-CN"/>
        </w:rPr>
        <w:t xml:space="preserve">one can include </w:t>
      </w:r>
      <w:r>
        <w:rPr>
          <w:rFonts w:ascii="Times New Roman" w:hAnsi="Times New Roman" w:cs="Times New Roman"/>
          <w:sz w:val="20"/>
          <w:szCs w:val="18"/>
          <w:lang w:val="en-GB" w:eastAsia="zh-CN"/>
        </w:rPr>
        <w:t xml:space="preserve">a </w:t>
      </w:r>
      <w:r w:rsidR="00FE1DB4">
        <w:rPr>
          <w:rFonts w:ascii="Times New Roman" w:hAnsi="Times New Roman" w:cs="Times New Roman"/>
          <w:sz w:val="20"/>
          <w:szCs w:val="18"/>
          <w:lang w:val="en-GB" w:eastAsia="zh-CN"/>
        </w:rPr>
        <w:t xml:space="preserve">set of possible subsets of antenna ports as part of the configuration of a CSI-RS resource or resource set, and a group identity IE. </w:t>
      </w:r>
      <w:r w:rsidR="00FE1DB4">
        <w:rPr>
          <w:rFonts w:ascii="Times New Roman" w:hAnsi="Times New Roman" w:cs="Times New Roman"/>
          <w:sz w:val="20"/>
          <w:szCs w:val="18"/>
          <w:lang w:val="en-GB" w:eastAsia="zh-CN"/>
        </w:rPr>
        <w:lastRenderedPageBreak/>
        <w:t>The DCI then includes an indication of which subset of antenna port is to be applied for the CSI calculation, and the group identity of applicable CSI-RS resources.</w:t>
      </w:r>
    </w:p>
    <w:p w14:paraId="2C90F72D" w14:textId="2416599D" w:rsidR="00FE1DB4" w:rsidRPr="00FE1DB4" w:rsidRDefault="00FE1DB4" w:rsidP="00FE1DB4">
      <w:pPr>
        <w:rPr>
          <w:rFonts w:ascii="Times New Roman" w:hAnsi="Times New Roman" w:cs="Times New Roman"/>
          <w:b/>
          <w:bCs/>
          <w:i/>
          <w:iCs/>
          <w:sz w:val="20"/>
          <w:szCs w:val="20"/>
          <w:lang w:eastAsia="sv-SE"/>
        </w:rPr>
      </w:pPr>
      <w:r w:rsidRPr="00FE1DB4">
        <w:rPr>
          <w:rFonts w:ascii="Times New Roman" w:hAnsi="Times New Roman" w:cs="Times New Roman"/>
          <w:b/>
          <w:bCs/>
          <w:i/>
          <w:iCs/>
          <w:sz w:val="20"/>
          <w:szCs w:val="20"/>
          <w:lang w:eastAsia="sv-SE"/>
        </w:rPr>
        <w:t xml:space="preserve">Proposal </w:t>
      </w:r>
      <w:r w:rsidR="008E2362">
        <w:rPr>
          <w:rFonts w:ascii="Times New Roman" w:hAnsi="Times New Roman" w:cs="Times New Roman"/>
          <w:b/>
          <w:bCs/>
          <w:i/>
          <w:iCs/>
          <w:sz w:val="20"/>
          <w:szCs w:val="20"/>
          <w:lang w:eastAsia="sv-SE"/>
        </w:rPr>
        <w:t>11</w:t>
      </w:r>
      <w:r w:rsidRPr="00FE1DB4">
        <w:rPr>
          <w:rFonts w:ascii="Times New Roman" w:hAnsi="Times New Roman" w:cs="Times New Roman"/>
          <w:b/>
          <w:bCs/>
          <w:i/>
          <w:iCs/>
          <w:sz w:val="20"/>
          <w:szCs w:val="20"/>
          <w:lang w:eastAsia="sv-SE"/>
        </w:rPr>
        <w:t>: RRC configure</w:t>
      </w:r>
      <w:r>
        <w:rPr>
          <w:rFonts w:ascii="Times New Roman" w:hAnsi="Times New Roman" w:cs="Times New Roman"/>
          <w:b/>
          <w:bCs/>
          <w:i/>
          <w:iCs/>
          <w:sz w:val="20"/>
          <w:szCs w:val="20"/>
          <w:lang w:eastAsia="sv-SE"/>
        </w:rPr>
        <w:t>s</w:t>
      </w:r>
      <w:r w:rsidRPr="00FE1DB4">
        <w:rPr>
          <w:rFonts w:ascii="Times New Roman" w:hAnsi="Times New Roman" w:cs="Times New Roman"/>
          <w:b/>
          <w:bCs/>
          <w:i/>
          <w:iCs/>
          <w:sz w:val="20"/>
          <w:szCs w:val="20"/>
          <w:lang w:eastAsia="sv-SE"/>
        </w:rPr>
        <w:t xml:space="preserve"> a set of </w:t>
      </w:r>
      <w:r>
        <w:rPr>
          <w:rFonts w:ascii="Times New Roman" w:hAnsi="Times New Roman" w:cs="Times New Roman"/>
          <w:b/>
          <w:bCs/>
          <w:i/>
          <w:iCs/>
          <w:sz w:val="20"/>
          <w:szCs w:val="20"/>
          <w:lang w:eastAsia="sv-SE"/>
        </w:rPr>
        <w:t>antenna ports subsets</w:t>
      </w:r>
      <w:r w:rsidRPr="00FE1DB4">
        <w:rPr>
          <w:rFonts w:ascii="Times New Roman" w:hAnsi="Times New Roman" w:cs="Times New Roman"/>
          <w:b/>
          <w:bCs/>
          <w:i/>
          <w:iCs/>
          <w:sz w:val="20"/>
          <w:szCs w:val="20"/>
          <w:lang w:eastAsia="sv-SE"/>
        </w:rPr>
        <w:t xml:space="preserve"> for each NZP CSI-RS resource.</w:t>
      </w:r>
    </w:p>
    <w:p w14:paraId="58E76BCF" w14:textId="19144D7E" w:rsidR="003A158F" w:rsidRPr="00776E7C" w:rsidRDefault="003A158F" w:rsidP="003A158F">
      <w:pPr>
        <w:rPr>
          <w:rFonts w:ascii="Times New Roman" w:hAnsi="Times New Roman" w:cs="Times New Roman"/>
          <w:b/>
          <w:bCs/>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sidR="00103C39">
        <w:rPr>
          <w:rFonts w:ascii="Times New Roman" w:hAnsi="Times New Roman" w:cs="Times New Roman"/>
          <w:b/>
          <w:bCs/>
          <w:i/>
          <w:iCs/>
          <w:sz w:val="20"/>
          <w:szCs w:val="18"/>
          <w:lang w:val="en-GB" w:eastAsia="zh-CN"/>
        </w:rPr>
        <w:t>1</w:t>
      </w:r>
      <w:r w:rsidR="008E2362">
        <w:rPr>
          <w:rFonts w:ascii="Times New Roman" w:hAnsi="Times New Roman" w:cs="Times New Roman"/>
          <w:b/>
          <w:bCs/>
          <w:i/>
          <w:iCs/>
          <w:sz w:val="20"/>
          <w:szCs w:val="18"/>
          <w:lang w:val="en-GB" w:eastAsia="zh-CN"/>
        </w:rPr>
        <w:t>2</w:t>
      </w:r>
      <w:r w:rsidR="00103C39">
        <w:rPr>
          <w:rFonts w:ascii="Times New Roman" w:hAnsi="Times New Roman" w:cs="Times New Roman"/>
          <w:b/>
          <w:bCs/>
          <w:i/>
          <w:iCs/>
          <w:sz w:val="20"/>
          <w:szCs w:val="18"/>
          <w:lang w:val="en-GB" w:eastAsia="zh-CN"/>
        </w:rPr>
        <w:t>:</w:t>
      </w:r>
      <w:r w:rsidRPr="00501521">
        <w:rPr>
          <w:rFonts w:ascii="Times New Roman" w:hAnsi="Times New Roman" w:cs="Times New Roman"/>
          <w:b/>
          <w:bCs/>
          <w:i/>
          <w:iCs/>
          <w:sz w:val="20"/>
          <w:szCs w:val="18"/>
          <w:lang w:val="en-GB" w:eastAsia="zh-CN"/>
        </w:rPr>
        <w:t xml:space="preserve"> RRC configures a group identity for the purpose of </w:t>
      </w:r>
      <w:r w:rsidR="00103C39">
        <w:rPr>
          <w:rFonts w:ascii="Times New Roman" w:hAnsi="Times New Roman" w:cs="Times New Roman"/>
          <w:b/>
          <w:bCs/>
          <w:i/>
          <w:iCs/>
          <w:sz w:val="20"/>
          <w:szCs w:val="18"/>
          <w:lang w:val="en-GB" w:eastAsia="zh-CN"/>
        </w:rPr>
        <w:t xml:space="preserve">indicating a subset of antenna ports </w:t>
      </w:r>
      <w:r w:rsidRPr="00501521">
        <w:rPr>
          <w:rFonts w:ascii="Times New Roman" w:hAnsi="Times New Roman" w:cs="Times New Roman"/>
          <w:b/>
          <w:bCs/>
          <w:i/>
          <w:iCs/>
          <w:sz w:val="20"/>
          <w:szCs w:val="18"/>
          <w:lang w:val="en-GB" w:eastAsia="zh-CN"/>
        </w:rPr>
        <w:t>for each NZP CSI-RS resource.</w:t>
      </w:r>
    </w:p>
    <w:p w14:paraId="411FD80A" w14:textId="457CEA2C" w:rsidR="003A158F" w:rsidRDefault="003A158F" w:rsidP="003A158F">
      <w:pPr>
        <w:rPr>
          <w:rFonts w:ascii="Times New Roman" w:hAnsi="Times New Roman" w:cs="Times New Roman"/>
          <w:b/>
          <w:bCs/>
          <w:i/>
          <w:iCs/>
          <w:sz w:val="20"/>
          <w:szCs w:val="20"/>
          <w:lang w:val="en-GB" w:eastAsia="zh-CN"/>
        </w:rPr>
      </w:pPr>
      <w:r w:rsidRPr="00B90FA9">
        <w:rPr>
          <w:rFonts w:ascii="Times New Roman" w:hAnsi="Times New Roman" w:cs="Times New Roman"/>
          <w:b/>
          <w:bCs/>
          <w:i/>
          <w:iCs/>
          <w:sz w:val="20"/>
          <w:szCs w:val="20"/>
          <w:lang w:val="en-GB" w:eastAsia="zh-CN"/>
        </w:rPr>
        <w:t xml:space="preserve">Proposal </w:t>
      </w:r>
      <w:r w:rsidR="00163595">
        <w:rPr>
          <w:rFonts w:ascii="Times New Roman" w:hAnsi="Times New Roman" w:cs="Times New Roman"/>
          <w:b/>
          <w:bCs/>
          <w:i/>
          <w:iCs/>
          <w:sz w:val="20"/>
          <w:szCs w:val="20"/>
          <w:lang w:val="en-GB" w:eastAsia="zh-CN"/>
        </w:rPr>
        <w:t>1</w:t>
      </w:r>
      <w:r w:rsidR="008E2362">
        <w:rPr>
          <w:rFonts w:ascii="Times New Roman" w:hAnsi="Times New Roman" w:cs="Times New Roman"/>
          <w:b/>
          <w:bCs/>
          <w:i/>
          <w:iCs/>
          <w:sz w:val="20"/>
          <w:szCs w:val="20"/>
          <w:lang w:val="en-GB" w:eastAsia="zh-CN"/>
        </w:rPr>
        <w:t>3</w:t>
      </w:r>
      <w:r w:rsidRPr="00B90FA9">
        <w:rPr>
          <w:rFonts w:ascii="Times New Roman" w:hAnsi="Times New Roman" w:cs="Times New Roman"/>
          <w:b/>
          <w:bCs/>
          <w:i/>
          <w:iCs/>
          <w:sz w:val="20"/>
          <w:szCs w:val="20"/>
          <w:lang w:val="en-GB" w:eastAsia="zh-CN"/>
        </w:rPr>
        <w:t xml:space="preserve">: A DCI can indicate </w:t>
      </w:r>
      <w:r w:rsidR="00103C39">
        <w:rPr>
          <w:rFonts w:ascii="Times New Roman" w:hAnsi="Times New Roman" w:cs="Times New Roman"/>
          <w:b/>
          <w:bCs/>
          <w:i/>
          <w:iCs/>
          <w:sz w:val="20"/>
          <w:szCs w:val="20"/>
          <w:lang w:val="en-GB" w:eastAsia="zh-CN"/>
        </w:rPr>
        <w:t>subset of antenna ports</w:t>
      </w:r>
      <w:r w:rsidRPr="00B90FA9">
        <w:rPr>
          <w:rFonts w:ascii="Times New Roman" w:hAnsi="Times New Roman" w:cs="Times New Roman"/>
          <w:b/>
          <w:bCs/>
          <w:i/>
          <w:iCs/>
          <w:sz w:val="20"/>
          <w:szCs w:val="20"/>
          <w:lang w:val="en-GB" w:eastAsia="zh-CN"/>
        </w:rPr>
        <w:t xml:space="preserve"> applicable to a </w:t>
      </w:r>
      <w:r>
        <w:rPr>
          <w:rFonts w:ascii="Times New Roman" w:hAnsi="Times New Roman" w:cs="Times New Roman"/>
          <w:b/>
          <w:bCs/>
          <w:i/>
          <w:iCs/>
          <w:sz w:val="20"/>
          <w:szCs w:val="20"/>
          <w:lang w:val="en-GB" w:eastAsia="zh-CN"/>
        </w:rPr>
        <w:t>group</w:t>
      </w:r>
      <w:r w:rsidRPr="00B90FA9">
        <w:rPr>
          <w:rFonts w:ascii="Times New Roman" w:hAnsi="Times New Roman" w:cs="Times New Roman"/>
          <w:b/>
          <w:bCs/>
          <w:i/>
          <w:iCs/>
          <w:sz w:val="20"/>
          <w:szCs w:val="20"/>
          <w:lang w:val="en-GB" w:eastAsia="zh-CN"/>
        </w:rPr>
        <w:t xml:space="preserve"> of NZP CSI-RS resources for CSI reporting.</w:t>
      </w:r>
    </w:p>
    <w:p w14:paraId="61C1A585" w14:textId="33C3C136" w:rsidR="00FE1DB4" w:rsidRPr="00501521" w:rsidRDefault="00FE1DB4" w:rsidP="00FE1DB4">
      <w:pPr>
        <w:spacing w:before="240"/>
        <w:rPr>
          <w:rFonts w:ascii="Times New Roman" w:hAnsi="Times New Roman" w:cs="Times New Roman"/>
          <w:i/>
          <w:iCs/>
          <w:sz w:val="20"/>
          <w:szCs w:val="18"/>
          <w:lang w:val="en-GB" w:eastAsia="zh-CN"/>
        </w:rPr>
      </w:pPr>
      <w:r w:rsidRPr="00501521">
        <w:rPr>
          <w:rFonts w:ascii="Times New Roman" w:hAnsi="Times New Roman" w:cs="Times New Roman"/>
          <w:b/>
          <w:bCs/>
          <w:i/>
          <w:iCs/>
          <w:sz w:val="20"/>
          <w:szCs w:val="18"/>
          <w:lang w:val="en-GB" w:eastAsia="zh-CN"/>
        </w:rPr>
        <w:t xml:space="preserve">Proposal </w:t>
      </w:r>
      <w:r>
        <w:rPr>
          <w:rFonts w:ascii="Times New Roman" w:hAnsi="Times New Roman" w:cs="Times New Roman"/>
          <w:b/>
          <w:bCs/>
          <w:i/>
          <w:iCs/>
          <w:sz w:val="20"/>
          <w:szCs w:val="18"/>
          <w:lang w:val="en-GB" w:eastAsia="zh-CN"/>
        </w:rPr>
        <w:t>1</w:t>
      </w:r>
      <w:r w:rsidR="008E2362">
        <w:rPr>
          <w:rFonts w:ascii="Times New Roman" w:hAnsi="Times New Roman" w:cs="Times New Roman"/>
          <w:b/>
          <w:bCs/>
          <w:i/>
          <w:iCs/>
          <w:sz w:val="20"/>
          <w:szCs w:val="18"/>
          <w:lang w:val="en-GB" w:eastAsia="zh-CN"/>
        </w:rPr>
        <w:t>4</w:t>
      </w:r>
      <w:r w:rsidRPr="00501521">
        <w:rPr>
          <w:rFonts w:ascii="Times New Roman" w:hAnsi="Times New Roman" w:cs="Times New Roman"/>
          <w:b/>
          <w:bCs/>
          <w:i/>
          <w:iCs/>
          <w:sz w:val="20"/>
          <w:szCs w:val="18"/>
          <w:lang w:val="en-GB" w:eastAsia="zh-CN"/>
        </w:rPr>
        <w:t xml:space="preserve">: The DCI indicating </w:t>
      </w:r>
      <w:r>
        <w:rPr>
          <w:rFonts w:ascii="Times New Roman" w:hAnsi="Times New Roman" w:cs="Times New Roman"/>
          <w:b/>
          <w:bCs/>
          <w:i/>
          <w:iCs/>
          <w:sz w:val="20"/>
          <w:szCs w:val="18"/>
          <w:lang w:val="en-GB" w:eastAsia="zh-CN"/>
        </w:rPr>
        <w:t>subset of antenna ports</w:t>
      </w:r>
      <w:r w:rsidRPr="00501521">
        <w:rPr>
          <w:rFonts w:ascii="Times New Roman" w:hAnsi="Times New Roman" w:cs="Times New Roman"/>
          <w:b/>
          <w:bCs/>
          <w:i/>
          <w:iCs/>
          <w:sz w:val="20"/>
          <w:szCs w:val="18"/>
          <w:lang w:val="en-GB" w:eastAsia="zh-CN"/>
        </w:rPr>
        <w:t xml:space="preserve"> is received in a UE-group common search space</w:t>
      </w:r>
      <w:r w:rsidRPr="00501521">
        <w:rPr>
          <w:rFonts w:ascii="Times New Roman" w:hAnsi="Times New Roman" w:cs="Times New Roman"/>
          <w:i/>
          <w:iCs/>
          <w:sz w:val="20"/>
          <w:szCs w:val="18"/>
          <w:lang w:val="en-GB" w:eastAsia="zh-CN"/>
        </w:rPr>
        <w:t>.</w:t>
      </w:r>
    </w:p>
    <w:p w14:paraId="4EBFE0B9" w14:textId="5F2B4694" w:rsidR="003A158F" w:rsidRPr="00E96D8A" w:rsidRDefault="00BC5E50" w:rsidP="00B01FE3">
      <w:pPr>
        <w:rPr>
          <w:rFonts w:ascii="Times New Roman" w:hAnsi="Times New Roman" w:cs="Times New Roman"/>
          <w:sz w:val="20"/>
          <w:szCs w:val="20"/>
          <w:u w:val="single"/>
          <w:lang w:val="en-GB" w:eastAsia="sv-SE"/>
        </w:rPr>
      </w:pPr>
      <w:r>
        <w:rPr>
          <w:rFonts w:ascii="Times New Roman" w:hAnsi="Times New Roman" w:cs="Times New Roman"/>
          <w:sz w:val="20"/>
          <w:szCs w:val="20"/>
          <w:u w:val="single"/>
          <w:lang w:val="en-GB" w:eastAsia="sv-SE"/>
        </w:rPr>
        <w:t>PDCCH/</w:t>
      </w:r>
      <w:r w:rsidR="00E96D8A" w:rsidRPr="00E96D8A">
        <w:rPr>
          <w:rFonts w:ascii="Times New Roman" w:hAnsi="Times New Roman" w:cs="Times New Roman"/>
          <w:sz w:val="20"/>
          <w:szCs w:val="20"/>
          <w:u w:val="single"/>
          <w:lang w:val="en-GB" w:eastAsia="sv-SE"/>
        </w:rPr>
        <w:t>PDSCH reception with Type 2 adaptation</w:t>
      </w:r>
    </w:p>
    <w:p w14:paraId="7A8E2F94" w14:textId="36E35B47" w:rsidR="006D3EFC" w:rsidRDefault="00E96D8A" w:rsidP="00B01FE3">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When the network uses Type 2 spatial adaptation, different spatial adaptation patterns </w:t>
      </w:r>
      <w:r w:rsidR="00290640">
        <w:rPr>
          <w:rFonts w:ascii="Times New Roman" w:hAnsi="Times New Roman" w:cs="Times New Roman"/>
          <w:sz w:val="20"/>
          <w:szCs w:val="20"/>
          <w:lang w:val="en-GB" w:eastAsia="sv-SE"/>
        </w:rPr>
        <w:t xml:space="preserve">are expected to result in different beam widths, and therefore different channels from UE perspective. A change of spatial pattern may then have impact on channel estimation </w:t>
      </w:r>
      <w:r w:rsidR="00BC5E50">
        <w:rPr>
          <w:rFonts w:ascii="Times New Roman" w:hAnsi="Times New Roman" w:cs="Times New Roman"/>
          <w:sz w:val="20"/>
          <w:szCs w:val="20"/>
          <w:lang w:val="en-GB" w:eastAsia="sv-SE"/>
        </w:rPr>
        <w:t xml:space="preserve">for PDCCH/PDSCH reception, </w:t>
      </w:r>
      <w:proofErr w:type="gramStart"/>
      <w:r w:rsidR="00BC5E50">
        <w:rPr>
          <w:rFonts w:ascii="Times New Roman" w:hAnsi="Times New Roman" w:cs="Times New Roman"/>
          <w:sz w:val="20"/>
          <w:szCs w:val="20"/>
          <w:lang w:val="en-GB" w:eastAsia="sv-SE"/>
        </w:rPr>
        <w:t>similar to</w:t>
      </w:r>
      <w:proofErr w:type="gramEnd"/>
      <w:r w:rsidR="00BC5E50">
        <w:rPr>
          <w:rFonts w:ascii="Times New Roman" w:hAnsi="Times New Roman" w:cs="Times New Roman"/>
          <w:sz w:val="20"/>
          <w:szCs w:val="20"/>
          <w:lang w:val="en-GB" w:eastAsia="sv-SE"/>
        </w:rPr>
        <w:t xml:space="preserve"> a change of beam. Such change of beam is normally handled by indicating a new TCI state for PDCCH and PDSCH reception where the new TCI state includes the CSI-RS corresponding to the new beam as QCL information. This implies that the required number of configured TCI states in a cell for which Type 2 spatial adaptation is utilized can increase significantly.</w:t>
      </w:r>
      <w:r w:rsidR="00725F90">
        <w:rPr>
          <w:rFonts w:ascii="Times New Roman" w:hAnsi="Times New Roman" w:cs="Times New Roman"/>
          <w:sz w:val="20"/>
          <w:szCs w:val="20"/>
          <w:lang w:val="en-GB" w:eastAsia="sv-SE"/>
        </w:rPr>
        <w:t xml:space="preserve"> In practice, at any given time the network would only need to use TCI states corresponding to a subset of all possible spatial patterns, corresponding to which energy saving mode it is operating in. Every time the network switches to a different energy saving mode </w:t>
      </w:r>
      <w:r w:rsidR="006D3EFC">
        <w:rPr>
          <w:rFonts w:ascii="Times New Roman" w:hAnsi="Times New Roman" w:cs="Times New Roman"/>
          <w:sz w:val="20"/>
          <w:szCs w:val="20"/>
          <w:lang w:val="en-GB" w:eastAsia="sv-SE"/>
        </w:rPr>
        <w:t>and use</w:t>
      </w:r>
      <w:r w:rsidR="005772AA">
        <w:rPr>
          <w:rFonts w:ascii="Times New Roman" w:hAnsi="Times New Roman" w:cs="Times New Roman"/>
          <w:sz w:val="20"/>
          <w:szCs w:val="20"/>
          <w:lang w:val="en-GB" w:eastAsia="sv-SE"/>
        </w:rPr>
        <w:t>s</w:t>
      </w:r>
      <w:r w:rsidR="006D3EFC">
        <w:rPr>
          <w:rFonts w:ascii="Times New Roman" w:hAnsi="Times New Roman" w:cs="Times New Roman"/>
          <w:sz w:val="20"/>
          <w:szCs w:val="20"/>
          <w:lang w:val="en-GB" w:eastAsia="sv-SE"/>
        </w:rPr>
        <w:t xml:space="preserve"> a different set of spatial patterns, </w:t>
      </w:r>
      <w:r w:rsidR="005772AA">
        <w:rPr>
          <w:rFonts w:ascii="Times New Roman" w:hAnsi="Times New Roman" w:cs="Times New Roman"/>
          <w:sz w:val="20"/>
          <w:szCs w:val="20"/>
          <w:lang w:val="en-GB" w:eastAsia="sv-SE"/>
        </w:rPr>
        <w:t>it</w:t>
      </w:r>
      <w:r w:rsidR="006D3EFC">
        <w:rPr>
          <w:rFonts w:ascii="Times New Roman" w:hAnsi="Times New Roman" w:cs="Times New Roman"/>
          <w:sz w:val="20"/>
          <w:szCs w:val="20"/>
          <w:lang w:val="en-GB" w:eastAsia="sv-SE"/>
        </w:rPr>
        <w:t xml:space="preserve"> will need to activate a different subset of TCI states for each UE.</w:t>
      </w:r>
    </w:p>
    <w:p w14:paraId="79FE8737" w14:textId="4CE2BF8C" w:rsidR="00290640" w:rsidRDefault="006D3EFC" w:rsidP="00B01FE3">
      <w:pPr>
        <w:rPr>
          <w:rFonts w:ascii="Times New Roman" w:hAnsi="Times New Roman" w:cs="Times New Roman"/>
          <w:sz w:val="20"/>
          <w:szCs w:val="20"/>
          <w:lang w:val="en-GB" w:eastAsia="sv-SE"/>
        </w:rPr>
      </w:pPr>
      <w:r>
        <w:rPr>
          <w:rFonts w:ascii="Times New Roman" w:hAnsi="Times New Roman" w:cs="Times New Roman"/>
          <w:sz w:val="20"/>
          <w:szCs w:val="20"/>
          <w:lang w:val="en-GB" w:eastAsia="sv-SE"/>
        </w:rPr>
        <w:t xml:space="preserve">It may be beneficial to consider solutions that would reduce the above </w:t>
      </w:r>
      <w:proofErr w:type="spellStart"/>
      <w:r>
        <w:rPr>
          <w:rFonts w:ascii="Times New Roman" w:hAnsi="Times New Roman" w:cs="Times New Roman"/>
          <w:sz w:val="20"/>
          <w:szCs w:val="20"/>
          <w:lang w:val="en-GB" w:eastAsia="sv-SE"/>
        </w:rPr>
        <w:t>signaling</w:t>
      </w:r>
      <w:proofErr w:type="spellEnd"/>
      <w:r>
        <w:rPr>
          <w:rFonts w:ascii="Times New Roman" w:hAnsi="Times New Roman" w:cs="Times New Roman"/>
          <w:sz w:val="20"/>
          <w:szCs w:val="20"/>
          <w:lang w:val="en-GB" w:eastAsia="sv-SE"/>
        </w:rPr>
        <w:t xml:space="preserve"> overhead. For example, one could support groups of TCI states corresponding to different energy saving modes and activate a group of TCI states upon reception of </w:t>
      </w:r>
      <w:proofErr w:type="spellStart"/>
      <w:r>
        <w:rPr>
          <w:rFonts w:ascii="Times New Roman" w:hAnsi="Times New Roman" w:cs="Times New Roman"/>
          <w:sz w:val="20"/>
          <w:szCs w:val="20"/>
          <w:lang w:val="en-GB" w:eastAsia="sv-SE"/>
        </w:rPr>
        <w:t>signaling</w:t>
      </w:r>
      <w:proofErr w:type="spellEnd"/>
      <w:r>
        <w:rPr>
          <w:rFonts w:ascii="Times New Roman" w:hAnsi="Times New Roman" w:cs="Times New Roman"/>
          <w:sz w:val="20"/>
          <w:szCs w:val="20"/>
          <w:lang w:val="en-GB" w:eastAsia="sv-SE"/>
        </w:rPr>
        <w:t xml:space="preserve"> indicating a change of energy saving mode at cell level (such as a Cell DTX/DRX indication, if supported). Another possibility that would not require increase of the number of TCI states would be to support additional QCL sources within each TCI state, where each QCL source corresponds to a certain energy saving mode.</w:t>
      </w:r>
      <w:r w:rsidR="00DF163F">
        <w:rPr>
          <w:rFonts w:ascii="Times New Roman" w:hAnsi="Times New Roman" w:cs="Times New Roman"/>
          <w:sz w:val="20"/>
          <w:szCs w:val="20"/>
          <w:lang w:val="en-GB" w:eastAsia="sv-SE"/>
        </w:rPr>
        <w:t xml:space="preserve"> In such case, no activation of TCI states is required when the UE is </w:t>
      </w:r>
      <w:proofErr w:type="spellStart"/>
      <w:r w:rsidR="00DF163F">
        <w:rPr>
          <w:rFonts w:ascii="Times New Roman" w:hAnsi="Times New Roman" w:cs="Times New Roman"/>
          <w:sz w:val="20"/>
          <w:szCs w:val="20"/>
          <w:lang w:val="en-GB" w:eastAsia="sv-SE"/>
        </w:rPr>
        <w:t>signaled</w:t>
      </w:r>
      <w:proofErr w:type="spellEnd"/>
      <w:r w:rsidR="00DF163F">
        <w:rPr>
          <w:rFonts w:ascii="Times New Roman" w:hAnsi="Times New Roman" w:cs="Times New Roman"/>
          <w:sz w:val="20"/>
          <w:szCs w:val="20"/>
          <w:lang w:val="en-GB" w:eastAsia="sv-SE"/>
        </w:rPr>
        <w:t xml:space="preserve"> or detects a change of energy saving mode or spatial adaptation.</w:t>
      </w:r>
      <w:r w:rsidR="002C21EF">
        <w:rPr>
          <w:rFonts w:ascii="Times New Roman" w:hAnsi="Times New Roman" w:cs="Times New Roman"/>
          <w:sz w:val="20"/>
          <w:szCs w:val="20"/>
          <w:lang w:val="en-GB" w:eastAsia="sv-SE"/>
        </w:rPr>
        <w:t xml:space="preserve"> </w:t>
      </w:r>
    </w:p>
    <w:p w14:paraId="04A7C012" w14:textId="2A63557B" w:rsidR="00290640" w:rsidRPr="00DF163F" w:rsidRDefault="00DF163F" w:rsidP="00B01FE3">
      <w:pPr>
        <w:rPr>
          <w:rFonts w:ascii="Times New Roman" w:hAnsi="Times New Roman" w:cs="Times New Roman"/>
          <w:b/>
          <w:bCs/>
          <w:i/>
          <w:iCs/>
          <w:sz w:val="20"/>
          <w:szCs w:val="20"/>
          <w:lang w:val="en-GB" w:eastAsia="sv-SE"/>
        </w:rPr>
      </w:pPr>
      <w:r w:rsidRPr="00DF163F">
        <w:rPr>
          <w:rFonts w:ascii="Times New Roman" w:hAnsi="Times New Roman" w:cs="Times New Roman"/>
          <w:b/>
          <w:bCs/>
          <w:i/>
          <w:iCs/>
          <w:sz w:val="20"/>
          <w:szCs w:val="20"/>
          <w:lang w:val="en-GB" w:eastAsia="sv-SE"/>
        </w:rPr>
        <w:t xml:space="preserve">Proposal 15: RAN1 to consider solutions reducing </w:t>
      </w:r>
      <w:proofErr w:type="spellStart"/>
      <w:r w:rsidRPr="00DF163F">
        <w:rPr>
          <w:rFonts w:ascii="Times New Roman" w:hAnsi="Times New Roman" w:cs="Times New Roman"/>
          <w:b/>
          <w:bCs/>
          <w:i/>
          <w:iCs/>
          <w:sz w:val="20"/>
          <w:szCs w:val="20"/>
          <w:lang w:val="en-GB" w:eastAsia="sv-SE"/>
        </w:rPr>
        <w:t>signaling</w:t>
      </w:r>
      <w:proofErr w:type="spellEnd"/>
      <w:r w:rsidRPr="00DF163F">
        <w:rPr>
          <w:rFonts w:ascii="Times New Roman" w:hAnsi="Times New Roman" w:cs="Times New Roman"/>
          <w:b/>
          <w:bCs/>
          <w:i/>
          <w:iCs/>
          <w:sz w:val="20"/>
          <w:szCs w:val="20"/>
          <w:lang w:val="en-GB" w:eastAsia="sv-SE"/>
        </w:rPr>
        <w:t xml:space="preserve"> overhead from changes of TCI states when Type 2 adaptation is used.</w:t>
      </w:r>
    </w:p>
    <w:p w14:paraId="5EDD254A" w14:textId="5BA2F137" w:rsidR="000E7C09" w:rsidRPr="0051691B" w:rsidRDefault="000A5764" w:rsidP="001029A1">
      <w:pPr>
        <w:pStyle w:val="Heading1"/>
        <w:rPr>
          <w:rFonts w:ascii="Times New Roman" w:hAnsi="Times New Roman"/>
          <w:szCs w:val="32"/>
          <w:lang w:val="en-US"/>
        </w:rPr>
      </w:pPr>
      <w:r w:rsidRPr="0051691B">
        <w:rPr>
          <w:rFonts w:ascii="Times New Roman" w:hAnsi="Times New Roman"/>
          <w:szCs w:val="32"/>
        </w:rPr>
        <w:t>Conclusion</w:t>
      </w:r>
    </w:p>
    <w:p w14:paraId="14902644" w14:textId="0B953D5F" w:rsidR="00A5250C" w:rsidRPr="00DF163F" w:rsidRDefault="004C7AA2" w:rsidP="002E02C2">
      <w:pPr>
        <w:rPr>
          <w:rFonts w:ascii="Times New Roman" w:hAnsi="Times New Roman" w:cs="Times New Roman"/>
          <w:sz w:val="20"/>
          <w:szCs w:val="18"/>
          <w:lang w:eastAsia="sv-SE"/>
        </w:rPr>
      </w:pPr>
      <w:r w:rsidRPr="00B963E2">
        <w:rPr>
          <w:rFonts w:ascii="Times New Roman" w:hAnsi="Times New Roman" w:cs="Times New Roman"/>
          <w:sz w:val="20"/>
          <w:szCs w:val="18"/>
          <w:lang w:eastAsia="sv-SE"/>
        </w:rPr>
        <w:t>In this contribution, the following proposals are made:</w:t>
      </w:r>
    </w:p>
    <w:p w14:paraId="30C1EC07" w14:textId="77777777" w:rsidR="009F3674" w:rsidRPr="007A1AEB" w:rsidRDefault="009F3674" w:rsidP="009F3674">
      <w:pPr>
        <w:rPr>
          <w:rFonts w:ascii="Times New Roman" w:hAnsi="Times New Roman" w:cs="Times New Roman"/>
          <w:b/>
          <w:bCs/>
          <w:i/>
          <w:iCs/>
          <w:sz w:val="20"/>
          <w:szCs w:val="18"/>
          <w:lang w:val="en-GB" w:eastAsia="zh-CN"/>
        </w:rPr>
      </w:pPr>
      <w:r w:rsidRPr="007A1AEB">
        <w:rPr>
          <w:rFonts w:ascii="Times New Roman" w:hAnsi="Times New Roman" w:cs="Times New Roman"/>
          <w:b/>
          <w:bCs/>
          <w:i/>
          <w:iCs/>
          <w:sz w:val="20"/>
          <w:szCs w:val="18"/>
          <w:lang w:val="en-GB" w:eastAsia="zh-CN"/>
        </w:rPr>
        <w:t>Proposal 1: A CSI report contains CSI information associated with at most one power offset value.</w:t>
      </w:r>
    </w:p>
    <w:p w14:paraId="1A88A36F" w14:textId="77777777" w:rsidR="009F3674" w:rsidRPr="007A1AEB" w:rsidRDefault="009F3674" w:rsidP="009F3674">
      <w:pPr>
        <w:rPr>
          <w:rFonts w:ascii="Times New Roman" w:hAnsi="Times New Roman" w:cs="Times New Roman"/>
          <w:b/>
          <w:bCs/>
          <w:i/>
          <w:iCs/>
          <w:sz w:val="20"/>
          <w:szCs w:val="18"/>
          <w:lang w:val="en-GB" w:eastAsia="zh-CN"/>
        </w:rPr>
      </w:pPr>
      <w:r w:rsidRPr="007A1AEB">
        <w:rPr>
          <w:rFonts w:ascii="Times New Roman" w:hAnsi="Times New Roman" w:cs="Times New Roman"/>
          <w:b/>
          <w:bCs/>
          <w:i/>
          <w:iCs/>
          <w:sz w:val="20"/>
          <w:szCs w:val="18"/>
          <w:lang w:val="en-GB" w:eastAsia="zh-CN"/>
        </w:rPr>
        <w:t>Proposal 2: Support reporting of CSI based on dynamically indicated power offset.</w:t>
      </w:r>
    </w:p>
    <w:p w14:paraId="7F628335" w14:textId="77777777" w:rsidR="009F3674" w:rsidRPr="007A1AEB" w:rsidRDefault="009F3674" w:rsidP="009F3674">
      <w:pPr>
        <w:rPr>
          <w:rFonts w:ascii="Times New Roman" w:hAnsi="Times New Roman" w:cs="Times New Roman"/>
          <w:b/>
          <w:bCs/>
          <w:i/>
          <w:iCs/>
          <w:sz w:val="20"/>
          <w:szCs w:val="18"/>
          <w:lang w:val="en-GB" w:eastAsia="zh-CN"/>
        </w:rPr>
      </w:pPr>
      <w:r w:rsidRPr="007A1AEB">
        <w:rPr>
          <w:rFonts w:ascii="Times New Roman" w:hAnsi="Times New Roman" w:cs="Times New Roman"/>
          <w:b/>
          <w:bCs/>
          <w:i/>
          <w:iCs/>
          <w:sz w:val="20"/>
          <w:szCs w:val="18"/>
          <w:lang w:val="en-GB" w:eastAsia="zh-CN"/>
        </w:rPr>
        <w:t xml:space="preserve">Proposal 3: Power offset assumed for a NZP CSI-RS resource is determined by its RRC-configured power offset value and a dynamically </w:t>
      </w:r>
      <w:proofErr w:type="spellStart"/>
      <w:r w:rsidRPr="007A1AEB">
        <w:rPr>
          <w:rFonts w:ascii="Times New Roman" w:hAnsi="Times New Roman" w:cs="Times New Roman"/>
          <w:b/>
          <w:bCs/>
          <w:i/>
          <w:iCs/>
          <w:sz w:val="20"/>
          <w:szCs w:val="18"/>
          <w:lang w:val="en-GB" w:eastAsia="zh-CN"/>
        </w:rPr>
        <w:t>signaled</w:t>
      </w:r>
      <w:proofErr w:type="spellEnd"/>
      <w:r w:rsidRPr="007A1AEB">
        <w:rPr>
          <w:rFonts w:ascii="Times New Roman" w:hAnsi="Times New Roman" w:cs="Times New Roman"/>
          <w:b/>
          <w:bCs/>
          <w:i/>
          <w:iCs/>
          <w:sz w:val="20"/>
          <w:szCs w:val="18"/>
          <w:lang w:val="en-GB" w:eastAsia="zh-CN"/>
        </w:rPr>
        <w:t xml:space="preserve"> power offset adjustment.</w:t>
      </w:r>
    </w:p>
    <w:p w14:paraId="01508B88" w14:textId="77777777" w:rsidR="009F3674" w:rsidRPr="007A1AEB" w:rsidRDefault="009F3674" w:rsidP="009F3674">
      <w:pPr>
        <w:rPr>
          <w:rFonts w:ascii="Times New Roman" w:hAnsi="Times New Roman" w:cs="Times New Roman"/>
          <w:b/>
          <w:bCs/>
          <w:i/>
          <w:iCs/>
          <w:sz w:val="20"/>
          <w:szCs w:val="18"/>
          <w:lang w:val="en-GB" w:eastAsia="zh-CN"/>
        </w:rPr>
      </w:pPr>
      <w:r w:rsidRPr="007A1AEB">
        <w:rPr>
          <w:rFonts w:ascii="Times New Roman" w:hAnsi="Times New Roman" w:cs="Times New Roman"/>
          <w:b/>
          <w:bCs/>
          <w:i/>
          <w:iCs/>
          <w:sz w:val="20"/>
          <w:szCs w:val="18"/>
          <w:lang w:val="en-GB" w:eastAsia="zh-CN"/>
        </w:rPr>
        <w:t>Proposal 4: RRC configures a group identity for the purpose of power offset adjustment for each NZP CSI-RS resource.</w:t>
      </w:r>
    </w:p>
    <w:p w14:paraId="0A059CE1" w14:textId="77777777" w:rsidR="009F3674" w:rsidRPr="007A1AEB" w:rsidRDefault="009F3674" w:rsidP="009F3674">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5: A DCI can indicate an adjustment of power offset between PDSCH and CSI-RS applicable to a group of NZP CSI-RS resources for CSI reporting.</w:t>
      </w:r>
    </w:p>
    <w:p w14:paraId="70495B40" w14:textId="5D7932DD" w:rsidR="007A1AEB" w:rsidRPr="007A1AEB" w:rsidRDefault="007A1AEB" w:rsidP="00B963E2">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6: The DCI indicating adjustment of power offset is received in a UE-group common search space</w:t>
      </w:r>
      <w:r w:rsidRPr="00B963E2">
        <w:rPr>
          <w:rFonts w:ascii="Times New Roman" w:hAnsi="Times New Roman" w:cs="Times New Roman"/>
          <w:b/>
          <w:bCs/>
          <w:i/>
          <w:iCs/>
          <w:sz w:val="20"/>
          <w:szCs w:val="20"/>
          <w:lang w:val="en-GB" w:eastAsia="zh-CN"/>
        </w:rPr>
        <w:t>.</w:t>
      </w:r>
    </w:p>
    <w:p w14:paraId="3912A534" w14:textId="1EC46AFE" w:rsidR="007A1AEB" w:rsidRPr="00B963E2" w:rsidRDefault="007A1AEB" w:rsidP="00B963E2">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7: CSI report contains indication of assumed power offset adjustment.</w:t>
      </w:r>
    </w:p>
    <w:p w14:paraId="179C77C5" w14:textId="77777777" w:rsidR="007A1AEB" w:rsidRPr="00B963E2" w:rsidRDefault="007A1AEB" w:rsidP="007A1AEB">
      <w:pPr>
        <w:rPr>
          <w:rFonts w:ascii="Times New Roman" w:hAnsi="Times New Roman" w:cs="Times New Roman"/>
          <w:b/>
          <w:bCs/>
          <w:i/>
          <w:iCs/>
          <w:sz w:val="20"/>
          <w:szCs w:val="20"/>
          <w:lang w:val="en-GB" w:eastAsia="zh-CN"/>
        </w:rPr>
      </w:pPr>
      <w:r w:rsidRPr="00B963E2">
        <w:rPr>
          <w:rFonts w:ascii="Times New Roman" w:hAnsi="Times New Roman" w:cs="Times New Roman"/>
          <w:b/>
          <w:bCs/>
          <w:i/>
          <w:iCs/>
          <w:sz w:val="20"/>
          <w:szCs w:val="20"/>
          <w:lang w:val="en-GB" w:eastAsia="zh-CN"/>
        </w:rPr>
        <w:t>Proposal 8: Support association of one CSI-RS resource with more than one spatial adaptation pattern, where each pattern corresponds to a different subset of antenna ports.</w:t>
      </w:r>
    </w:p>
    <w:p w14:paraId="3E8D0A82" w14:textId="77777777" w:rsidR="007A1AEB" w:rsidRPr="007A1AEB" w:rsidRDefault="007A1AEB" w:rsidP="007A1AEB">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lastRenderedPageBreak/>
        <w:t>Proposal 9: A CSI report contains CSI information associated with at most one spatial adaptation pattern.</w:t>
      </w:r>
    </w:p>
    <w:p w14:paraId="433FEBC6" w14:textId="77777777" w:rsidR="007A1AEB" w:rsidRPr="007A1AEB" w:rsidRDefault="007A1AEB" w:rsidP="007A1AEB">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10: Support reporting of CSI based on dynamically indicated subset of antenna ports.</w:t>
      </w:r>
    </w:p>
    <w:p w14:paraId="4F014B35" w14:textId="77777777" w:rsidR="007A1AEB" w:rsidRPr="00B963E2" w:rsidRDefault="007A1AEB" w:rsidP="007A1AEB">
      <w:pPr>
        <w:rPr>
          <w:rFonts w:ascii="Times New Roman" w:hAnsi="Times New Roman" w:cs="Times New Roman"/>
          <w:b/>
          <w:bCs/>
          <w:i/>
          <w:iCs/>
          <w:sz w:val="20"/>
          <w:szCs w:val="20"/>
          <w:lang w:val="en-GB" w:eastAsia="zh-CN"/>
        </w:rPr>
      </w:pPr>
      <w:r w:rsidRPr="00B963E2">
        <w:rPr>
          <w:rFonts w:ascii="Times New Roman" w:hAnsi="Times New Roman" w:cs="Times New Roman"/>
          <w:b/>
          <w:bCs/>
          <w:i/>
          <w:iCs/>
          <w:sz w:val="20"/>
          <w:szCs w:val="20"/>
          <w:lang w:val="en-GB" w:eastAsia="zh-CN"/>
        </w:rPr>
        <w:t>Proposal 11: RRC configures a set of antenna ports subsets for each NZP CSI-RS resource.</w:t>
      </w:r>
    </w:p>
    <w:p w14:paraId="7FAF1D45" w14:textId="77777777" w:rsidR="007A1AEB" w:rsidRPr="007A1AEB" w:rsidRDefault="007A1AEB" w:rsidP="007A1AEB">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12: RRC configures a group identity for the purpose of indicating a subset of antenna ports for each NZP CSI-RS resource.</w:t>
      </w:r>
    </w:p>
    <w:p w14:paraId="7C02EB48" w14:textId="77777777" w:rsidR="007A1AEB" w:rsidRPr="007A1AEB" w:rsidRDefault="007A1AEB" w:rsidP="007A1AEB">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13: A DCI can indicate subset of antenna ports applicable to a group of NZP CSI-RS resources for CSI reporting.</w:t>
      </w:r>
    </w:p>
    <w:p w14:paraId="170915E1" w14:textId="77777777" w:rsidR="007A1AEB" w:rsidRPr="00B963E2" w:rsidRDefault="007A1AEB" w:rsidP="00B963E2">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Proposal 14: The DCI indicating subset of antenna ports is received in a UE-group common search space</w:t>
      </w:r>
      <w:r w:rsidRPr="00B963E2">
        <w:rPr>
          <w:rFonts w:ascii="Times New Roman" w:hAnsi="Times New Roman" w:cs="Times New Roman"/>
          <w:b/>
          <w:bCs/>
          <w:i/>
          <w:iCs/>
          <w:sz w:val="20"/>
          <w:szCs w:val="20"/>
          <w:lang w:val="en-GB" w:eastAsia="zh-CN"/>
        </w:rPr>
        <w:t>.</w:t>
      </w:r>
    </w:p>
    <w:p w14:paraId="77602100" w14:textId="15A08947" w:rsidR="004C7AA2" w:rsidRPr="00B963E2" w:rsidRDefault="007A1AEB" w:rsidP="002E02C2">
      <w:pPr>
        <w:rPr>
          <w:rFonts w:ascii="Times New Roman" w:hAnsi="Times New Roman" w:cs="Times New Roman"/>
          <w:b/>
          <w:bCs/>
          <w:i/>
          <w:iCs/>
          <w:sz w:val="20"/>
          <w:szCs w:val="20"/>
          <w:lang w:val="en-GB" w:eastAsia="zh-CN"/>
        </w:rPr>
      </w:pPr>
      <w:r w:rsidRPr="007A1AEB">
        <w:rPr>
          <w:rFonts w:ascii="Times New Roman" w:hAnsi="Times New Roman" w:cs="Times New Roman"/>
          <w:b/>
          <w:bCs/>
          <w:i/>
          <w:iCs/>
          <w:sz w:val="20"/>
          <w:szCs w:val="20"/>
          <w:lang w:val="en-GB" w:eastAsia="zh-CN"/>
        </w:rPr>
        <w:t xml:space="preserve">Proposal 15: RAN1 to consider solutions reducing </w:t>
      </w:r>
      <w:proofErr w:type="spellStart"/>
      <w:r w:rsidRPr="007A1AEB">
        <w:rPr>
          <w:rFonts w:ascii="Times New Roman" w:hAnsi="Times New Roman" w:cs="Times New Roman"/>
          <w:b/>
          <w:bCs/>
          <w:i/>
          <w:iCs/>
          <w:sz w:val="20"/>
          <w:szCs w:val="20"/>
          <w:lang w:val="en-GB" w:eastAsia="zh-CN"/>
        </w:rPr>
        <w:t>signaling</w:t>
      </w:r>
      <w:proofErr w:type="spellEnd"/>
      <w:r w:rsidRPr="007A1AEB">
        <w:rPr>
          <w:rFonts w:ascii="Times New Roman" w:hAnsi="Times New Roman" w:cs="Times New Roman"/>
          <w:b/>
          <w:bCs/>
          <w:i/>
          <w:iCs/>
          <w:sz w:val="20"/>
          <w:szCs w:val="20"/>
          <w:lang w:val="en-GB" w:eastAsia="zh-CN"/>
        </w:rPr>
        <w:t xml:space="preserve"> overhead from changes of TCI states when Type 2 adaptation is used.</w:t>
      </w:r>
    </w:p>
    <w:p w14:paraId="53DC85C7" w14:textId="77777777" w:rsidR="000A5764" w:rsidRPr="0051691B" w:rsidRDefault="000A5764" w:rsidP="000A5764">
      <w:pPr>
        <w:pStyle w:val="Heading1"/>
        <w:rPr>
          <w:rFonts w:ascii="Times New Roman" w:hAnsi="Times New Roman"/>
          <w:lang w:val="en-US"/>
        </w:rPr>
      </w:pPr>
      <w:r w:rsidRPr="0051691B">
        <w:rPr>
          <w:rFonts w:ascii="Times New Roman" w:hAnsi="Times New Roman"/>
          <w:lang w:val="en-US"/>
        </w:rPr>
        <w:t>References</w:t>
      </w:r>
    </w:p>
    <w:p w14:paraId="70BF1A5C" w14:textId="38C5DE39" w:rsidR="00EA1515" w:rsidRPr="00DF163F"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sz w:val="20"/>
          <w:szCs w:val="20"/>
        </w:rPr>
      </w:pPr>
      <w:bookmarkStart w:id="2" w:name="_Ref47299212"/>
      <w:r w:rsidRPr="00DF163F">
        <w:rPr>
          <w:rFonts w:ascii="Times New Roman" w:hAnsi="Times New Roman" w:cs="Times New Roman"/>
          <w:sz w:val="20"/>
          <w:szCs w:val="20"/>
        </w:rPr>
        <w:t>RP-223540, New WID: Network energy savings for NR, Huawei</w:t>
      </w:r>
    </w:p>
    <w:p w14:paraId="19EAF2CC" w14:textId="7D861121" w:rsidR="004E61F2" w:rsidRPr="00DF163F"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sz w:val="20"/>
          <w:szCs w:val="20"/>
        </w:rPr>
      </w:pPr>
      <w:r w:rsidRPr="00DF163F">
        <w:rPr>
          <w:rFonts w:ascii="Times New Roman" w:hAnsi="Times New Roman" w:cs="Times New Roman"/>
          <w:sz w:val="20"/>
          <w:szCs w:val="20"/>
        </w:rPr>
        <w:t>TR 38.864, Study on network energy savings for NR, v18.0.0, Dec 2022</w:t>
      </w:r>
    </w:p>
    <w:bookmarkEnd w:id="2"/>
    <w:p w14:paraId="166B3E58" w14:textId="174A140D" w:rsidR="00B8573A" w:rsidRDefault="00B8573A" w:rsidP="00DE5945">
      <w:pPr>
        <w:pStyle w:val="Reference"/>
        <w:numPr>
          <w:ilvl w:val="0"/>
          <w:numId w:val="0"/>
        </w:numPr>
        <w:overflowPunct w:val="0"/>
        <w:autoSpaceDE w:val="0"/>
        <w:autoSpaceDN w:val="0"/>
        <w:adjustRightInd w:val="0"/>
        <w:spacing w:after="60"/>
        <w:jc w:val="both"/>
        <w:textAlignment w:val="baseline"/>
        <w:rPr>
          <w:rFonts w:cs="Times New Roman"/>
        </w:rPr>
      </w:pPr>
    </w:p>
    <w:p w14:paraId="02D30561" w14:textId="796F7EDF" w:rsidR="00242CEA" w:rsidRDefault="00242CEA" w:rsidP="00242CEA">
      <w:pPr>
        <w:pStyle w:val="Heading1"/>
        <w:rPr>
          <w:rFonts w:ascii="Times New Roman" w:hAnsi="Times New Roman"/>
          <w:lang w:val="en-US"/>
        </w:rPr>
      </w:pPr>
      <w:r>
        <w:rPr>
          <w:rFonts w:ascii="Times New Roman" w:hAnsi="Times New Roman"/>
          <w:lang w:val="en-US"/>
        </w:rPr>
        <w:t>Appendix: previous agreements</w:t>
      </w:r>
    </w:p>
    <w:p w14:paraId="0A981E33" w14:textId="59AD84CD" w:rsidR="00242CEA" w:rsidRPr="00242CEA" w:rsidRDefault="00242CEA" w:rsidP="00242CEA">
      <w:pPr>
        <w:rPr>
          <w:u w:val="single"/>
          <w:lang w:eastAsia="zh-CN"/>
        </w:rPr>
      </w:pPr>
      <w:r w:rsidRPr="00242CEA">
        <w:rPr>
          <w:u w:val="single"/>
          <w:lang w:eastAsia="zh-CN"/>
        </w:rPr>
        <w:t>RAN1#112</w:t>
      </w:r>
    </w:p>
    <w:p w14:paraId="6B467DF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1" w:history="1">
        <w:r w:rsidR="00242CEA" w:rsidRPr="00242CEA">
          <w:rPr>
            <w:rFonts w:ascii="Times" w:eastAsia="Batang" w:hAnsi="Times" w:cs="Times New Roman"/>
            <w:b/>
            <w:bCs/>
            <w:color w:val="0000FF"/>
            <w:sz w:val="20"/>
            <w:szCs w:val="24"/>
            <w:u w:val="single"/>
            <w:lang w:val="en-GB" w:eastAsia="x-none"/>
          </w:rPr>
          <w:t>R1-2301964</w:t>
        </w:r>
      </w:hyperlink>
      <w:r w:rsidR="00242CEA" w:rsidRPr="00242CEA">
        <w:rPr>
          <w:rFonts w:ascii="Times" w:eastAsia="Batang" w:hAnsi="Times" w:cs="Times New Roman"/>
          <w:sz w:val="20"/>
          <w:szCs w:val="24"/>
          <w:lang w:val="en-GB" w:eastAsia="x-none"/>
        </w:rPr>
        <w:tab/>
        <w:t>FL summary#1 for spatial and power domain techniques for R18 NES</w:t>
      </w:r>
      <w:r w:rsidR="00242CEA" w:rsidRPr="00242CEA">
        <w:rPr>
          <w:rFonts w:ascii="Times" w:eastAsia="Batang" w:hAnsi="Times" w:cs="Times New Roman"/>
          <w:sz w:val="20"/>
          <w:szCs w:val="24"/>
          <w:lang w:val="en-GB" w:eastAsia="x-none"/>
        </w:rPr>
        <w:tab/>
        <w:t>Moderator (Huawei)</w:t>
      </w:r>
    </w:p>
    <w:p w14:paraId="0A5C805F"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9B5832C" w14:textId="77777777" w:rsidR="00242CEA" w:rsidRPr="00242CEA" w:rsidRDefault="00242CEA" w:rsidP="00242CEA">
      <w:pPr>
        <w:spacing w:after="0" w:line="240" w:lineRule="auto"/>
        <w:rPr>
          <w:rFonts w:ascii="Times" w:eastAsia="Batang" w:hAnsi="Times" w:cs="Times New Roman"/>
          <w:b/>
          <w:bCs/>
          <w:sz w:val="20"/>
          <w:szCs w:val="24"/>
          <w:highlight w:val="green"/>
          <w:lang w:val="en-GB" w:eastAsia="x-none"/>
        </w:rPr>
      </w:pPr>
      <w:r w:rsidRPr="00242CEA">
        <w:rPr>
          <w:rFonts w:ascii="Times" w:eastAsia="Batang" w:hAnsi="Times" w:cs="Times New Roman"/>
          <w:b/>
          <w:bCs/>
          <w:sz w:val="20"/>
          <w:szCs w:val="24"/>
          <w:highlight w:val="green"/>
          <w:lang w:val="en-GB" w:eastAsia="x-none"/>
        </w:rPr>
        <w:t>Agreement</w:t>
      </w:r>
    </w:p>
    <w:p w14:paraId="6375ED79" w14:textId="77777777" w:rsidR="00242CEA" w:rsidRPr="00242CEA" w:rsidRDefault="00242CEA" w:rsidP="00242CEA">
      <w:p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 xml:space="preserve">For the purpose of further discussions in RAN1 on NES spatial domain adaptations, consider the following </w:t>
      </w:r>
      <w:proofErr w:type="gramStart"/>
      <w:r w:rsidRPr="00242CEA">
        <w:rPr>
          <w:rFonts w:ascii="Times" w:eastAsia="Batang" w:hAnsi="Times" w:cs="Times New Roman"/>
          <w:sz w:val="20"/>
          <w:szCs w:val="24"/>
          <w:lang w:val="en-GB" w:eastAsia="x-none"/>
        </w:rPr>
        <w:t>cases</w:t>
      </w:r>
      <w:proofErr w:type="gramEnd"/>
    </w:p>
    <w:p w14:paraId="3E242787"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1: all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0C0D4774" w14:textId="77777777" w:rsidR="00242CEA" w:rsidRPr="00242CEA" w:rsidRDefault="00242CEA" w:rsidP="00242CEA">
      <w:pPr>
        <w:numPr>
          <w:ilvl w:val="0"/>
          <w:numId w:val="21"/>
        </w:numPr>
        <w:spacing w:after="0" w:line="240" w:lineRule="auto"/>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Type 2: part/subset of antenna elements associated to a logical antenna port is disabled/</w:t>
      </w:r>
      <w:proofErr w:type="gramStart"/>
      <w:r w:rsidRPr="00242CEA">
        <w:rPr>
          <w:rFonts w:ascii="Times" w:eastAsia="Batang" w:hAnsi="Times" w:cs="Times New Roman"/>
          <w:sz w:val="20"/>
          <w:szCs w:val="24"/>
          <w:lang w:val="en-GB" w:eastAsia="x-none"/>
        </w:rPr>
        <w:t>enabled</w:t>
      </w:r>
      <w:proofErr w:type="gramEnd"/>
    </w:p>
    <w:p w14:paraId="747AE5B5" w14:textId="77777777" w:rsidR="00242CEA" w:rsidRPr="00242CEA" w:rsidRDefault="00242CEA" w:rsidP="00242CEA">
      <w:pPr>
        <w:spacing w:after="0" w:line="240" w:lineRule="auto"/>
        <w:jc w:val="both"/>
        <w:rPr>
          <w:rFonts w:ascii="Times" w:eastAsia="Batang" w:hAnsi="Times" w:cs="Times New Roman"/>
          <w:b/>
          <w:color w:val="FF0000"/>
          <w:sz w:val="28"/>
          <w:szCs w:val="36"/>
          <w:lang w:val="en-GB"/>
        </w:rPr>
      </w:pPr>
    </w:p>
    <w:p w14:paraId="29CB5647" w14:textId="77777777" w:rsidR="00242CEA" w:rsidRPr="00242CEA" w:rsidRDefault="00000000" w:rsidP="00242CEA">
      <w:pPr>
        <w:spacing w:after="0" w:line="240" w:lineRule="auto"/>
        <w:jc w:val="both"/>
        <w:rPr>
          <w:rFonts w:ascii="Times" w:eastAsia="Batang" w:hAnsi="Times" w:cs="Times New Roman"/>
          <w:bCs/>
          <w:sz w:val="20"/>
          <w:szCs w:val="24"/>
          <w:lang w:val="en-GB"/>
        </w:rPr>
      </w:pPr>
      <w:hyperlink r:id="rId12" w:history="1">
        <w:r w:rsidR="00242CEA" w:rsidRPr="00242CEA">
          <w:rPr>
            <w:rFonts w:ascii="Times" w:eastAsia="Batang" w:hAnsi="Times" w:cs="Times New Roman"/>
            <w:b/>
            <w:color w:val="0000FF"/>
            <w:sz w:val="20"/>
            <w:szCs w:val="24"/>
            <w:u w:val="single"/>
            <w:lang w:val="en-GB"/>
          </w:rPr>
          <w:t>R1-2301965</w:t>
        </w:r>
      </w:hyperlink>
      <w:r w:rsidR="00242CEA" w:rsidRPr="00242CEA">
        <w:rPr>
          <w:rFonts w:ascii="Times" w:eastAsia="Batang" w:hAnsi="Times" w:cs="Times New Roman"/>
          <w:bCs/>
          <w:sz w:val="20"/>
          <w:szCs w:val="24"/>
          <w:lang w:val="en-GB"/>
        </w:rPr>
        <w:tab/>
        <w:t>FL summary#2 for spatial and power domain techniques for R18 NES</w:t>
      </w:r>
      <w:r w:rsidR="00242CEA" w:rsidRPr="00242CEA">
        <w:rPr>
          <w:rFonts w:ascii="Times" w:eastAsia="Batang" w:hAnsi="Times" w:cs="Times New Roman"/>
          <w:bCs/>
          <w:sz w:val="20"/>
          <w:szCs w:val="24"/>
          <w:lang w:val="en-GB"/>
        </w:rPr>
        <w:tab/>
        <w:t>Moderator (Huawei)</w:t>
      </w:r>
    </w:p>
    <w:p w14:paraId="78B9AFA4" w14:textId="77777777" w:rsidR="00242CEA" w:rsidRPr="00242CEA" w:rsidRDefault="00242CEA" w:rsidP="00242CEA">
      <w:pPr>
        <w:suppressAutoHyphens/>
        <w:spacing w:after="0" w:line="240" w:lineRule="auto"/>
        <w:rPr>
          <w:rFonts w:ascii="Times" w:eastAsia="Batang" w:hAnsi="Times" w:cs="Times New Roman"/>
          <w:b/>
          <w:szCs w:val="28"/>
          <w:highlight w:val="yellow"/>
          <w:lang w:eastAsia="zh-CN"/>
        </w:rPr>
      </w:pPr>
    </w:p>
    <w:p w14:paraId="06941C38" w14:textId="77777777" w:rsidR="00242CEA" w:rsidRPr="00242CEA" w:rsidRDefault="00242CEA" w:rsidP="00242CEA">
      <w:pPr>
        <w:spacing w:after="0" w:line="240" w:lineRule="auto"/>
        <w:rPr>
          <w:rFonts w:ascii="Times" w:eastAsia="Batang" w:hAnsi="Times" w:cs="Times New Roman"/>
          <w:b/>
          <w:bCs/>
          <w:sz w:val="20"/>
          <w:szCs w:val="20"/>
          <w:highlight w:val="green"/>
          <w:lang w:val="en-GB" w:eastAsia="x-none"/>
        </w:rPr>
      </w:pPr>
      <w:r w:rsidRPr="00242CEA">
        <w:rPr>
          <w:rFonts w:ascii="Times" w:eastAsia="Batang" w:hAnsi="Times" w:cs="Times New Roman"/>
          <w:b/>
          <w:bCs/>
          <w:sz w:val="20"/>
          <w:szCs w:val="20"/>
          <w:highlight w:val="green"/>
          <w:lang w:val="en-GB" w:eastAsia="x-none"/>
        </w:rPr>
        <w:t>Agreement</w:t>
      </w:r>
    </w:p>
    <w:p w14:paraId="7B0B4AB6" w14:textId="77777777" w:rsidR="00242CEA" w:rsidRPr="00242CEA" w:rsidRDefault="00242CEA" w:rsidP="00242CEA">
      <w:pPr>
        <w:spacing w:after="0" w:line="240" w:lineRule="auto"/>
        <w:rPr>
          <w:rFonts w:ascii="Times" w:eastAsia="Batang" w:hAnsi="Times" w:cs="Times New Roman"/>
          <w:sz w:val="20"/>
          <w:szCs w:val="20"/>
          <w:lang w:val="en-GB" w:eastAsia="zh-CN"/>
        </w:rPr>
      </w:pPr>
      <w:r w:rsidRPr="00242CEA">
        <w:rPr>
          <w:rFonts w:ascii="Times" w:eastAsia="Batang" w:hAnsi="Times" w:cs="Times New Roman" w:hint="eastAsia"/>
          <w:sz w:val="20"/>
          <w:szCs w:val="20"/>
          <w:lang w:val="en-GB" w:eastAsia="zh-CN"/>
        </w:rPr>
        <w:t>F</w:t>
      </w:r>
      <w:r w:rsidRPr="00242CEA">
        <w:rPr>
          <w:rFonts w:ascii="Times" w:eastAsia="Batang" w:hAnsi="Times" w:cs="Times New Roman"/>
          <w:sz w:val="20"/>
          <w:szCs w:val="20"/>
          <w:lang w:val="en-GB" w:eastAsia="zh-CN"/>
        </w:rPr>
        <w:t>or spatial element adaptation</w:t>
      </w:r>
      <w:r w:rsidRPr="00242CEA">
        <w:rPr>
          <w:rFonts w:ascii="Times" w:eastAsia="Batang" w:hAnsi="Times" w:cs="Times New Roman"/>
          <w:sz w:val="20"/>
          <w:szCs w:val="20"/>
          <w:lang w:eastAsia="zh-CN"/>
        </w:rPr>
        <w:t>, further study the following</w:t>
      </w:r>
    </w:p>
    <w:p w14:paraId="7B3E150F"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A1-1) Each CSI-RS resource/resource set/resource setting can be associated with only one spatial adaptation </w:t>
      </w:r>
      <w:proofErr w:type="gramStart"/>
      <w:r w:rsidRPr="00242CEA">
        <w:rPr>
          <w:rFonts w:ascii="Times" w:eastAsia="Batang" w:hAnsi="Times" w:cs="Times New Roman"/>
          <w:sz w:val="20"/>
          <w:szCs w:val="20"/>
          <w:lang w:eastAsia="zh-CN"/>
        </w:rPr>
        <w:t>pattern</w:t>
      </w:r>
      <w:proofErr w:type="gramEnd"/>
    </w:p>
    <w:p w14:paraId="17BAE4DA"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7EA312B"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 xml:space="preserve">A1-2) Each CSI-RS resource/resource set/resource setting can be associated with one or more spatial adaptation </w:t>
      </w:r>
      <w:proofErr w:type="gramStart"/>
      <w:r w:rsidRPr="00242CEA">
        <w:rPr>
          <w:rFonts w:ascii="Times" w:eastAsia="Batang" w:hAnsi="Times" w:cs="Times New Roman"/>
          <w:sz w:val="20"/>
          <w:szCs w:val="20"/>
          <w:lang w:eastAsia="zh-CN"/>
        </w:rPr>
        <w:t>patterns</w:t>
      </w:r>
      <w:proofErr w:type="gramEnd"/>
    </w:p>
    <w:p w14:paraId="6E6D44BE" w14:textId="77777777" w:rsidR="00242CEA" w:rsidRPr="00242CEA" w:rsidRDefault="00242CEA" w:rsidP="00242CEA">
      <w:pPr>
        <w:numPr>
          <w:ilvl w:val="2"/>
          <w:numId w:val="22"/>
        </w:numPr>
        <w:suppressAutoHyphens/>
        <w:spacing w:after="0" w:line="240" w:lineRule="auto"/>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how the association is done</w:t>
      </w:r>
    </w:p>
    <w:p w14:paraId="70F30C41" w14:textId="77777777" w:rsidR="00242CEA" w:rsidRPr="00242CEA" w:rsidRDefault="00242CEA" w:rsidP="00242CEA">
      <w:pPr>
        <w:numPr>
          <w:ilvl w:val="1"/>
          <w:numId w:val="22"/>
        </w:numPr>
        <w:suppressAutoHyphens/>
        <w:spacing w:after="0" w:line="240" w:lineRule="auto"/>
        <w:ind w:left="720" w:hanging="360"/>
        <w:rPr>
          <w:rFonts w:ascii="Times" w:eastAsia="Batang" w:hAnsi="Times" w:cs="Times New Roman"/>
          <w:sz w:val="20"/>
          <w:szCs w:val="20"/>
          <w:lang w:eastAsia="zh-CN"/>
        </w:rPr>
      </w:pPr>
      <w:r w:rsidRPr="00242CEA">
        <w:rPr>
          <w:rFonts w:ascii="Times" w:eastAsia="Batang" w:hAnsi="Times" w:cs="Times New Roman"/>
          <w:sz w:val="20"/>
          <w:szCs w:val="20"/>
          <w:lang w:eastAsia="zh-CN"/>
        </w:rPr>
        <w:t>FFS: Details on the definition of “spatial adaptation patterns”</w:t>
      </w:r>
    </w:p>
    <w:p w14:paraId="372A14B9"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p>
    <w:p w14:paraId="6469C177" w14:textId="77777777" w:rsidR="00242CEA" w:rsidRPr="00242CEA" w:rsidRDefault="00242CEA" w:rsidP="00242CEA">
      <w:pPr>
        <w:suppressAutoHyphens/>
        <w:spacing w:after="0" w:line="240" w:lineRule="auto"/>
        <w:rPr>
          <w:rFonts w:ascii="Times" w:eastAsia="Batang" w:hAnsi="Times" w:cs="Times New Roman"/>
          <w:b/>
          <w:sz w:val="20"/>
          <w:szCs w:val="20"/>
          <w:highlight w:val="green"/>
          <w:lang w:eastAsia="zh-CN"/>
        </w:rPr>
      </w:pPr>
      <w:r w:rsidRPr="00242CEA">
        <w:rPr>
          <w:rFonts w:ascii="Times" w:eastAsia="Batang" w:hAnsi="Times" w:cs="Times New Roman"/>
          <w:b/>
          <w:sz w:val="20"/>
          <w:szCs w:val="20"/>
          <w:highlight w:val="green"/>
          <w:lang w:eastAsia="zh-CN"/>
        </w:rPr>
        <w:t>Agreement</w:t>
      </w:r>
    </w:p>
    <w:p w14:paraId="482FDE47" w14:textId="77777777" w:rsidR="00242CEA" w:rsidRPr="00242CEA" w:rsidRDefault="00242CEA" w:rsidP="00242CEA">
      <w:pPr>
        <w:spacing w:after="0" w:line="240" w:lineRule="auto"/>
        <w:rPr>
          <w:rFonts w:ascii="Times" w:eastAsia="Batang" w:hAnsi="Times" w:cs="Times New Roman"/>
          <w:bCs/>
          <w:sz w:val="20"/>
          <w:szCs w:val="20"/>
          <w:lang w:val="en-GB" w:eastAsia="zh-CN"/>
        </w:rPr>
      </w:pPr>
      <w:r w:rsidRPr="00242CEA">
        <w:rPr>
          <w:rFonts w:ascii="Times" w:eastAsia="Batang" w:hAnsi="Times" w:cs="Times New Roman" w:hint="eastAsia"/>
          <w:bCs/>
          <w:sz w:val="20"/>
          <w:szCs w:val="20"/>
          <w:lang w:val="en-GB" w:eastAsia="zh-CN"/>
        </w:rPr>
        <w:t>F</w:t>
      </w:r>
      <w:r w:rsidRPr="00242CEA">
        <w:rPr>
          <w:rFonts w:ascii="Times" w:eastAsia="Batang" w:hAnsi="Times" w:cs="Times New Roman"/>
          <w:bCs/>
          <w:sz w:val="20"/>
          <w:szCs w:val="20"/>
          <w:lang w:val="en-GB" w:eastAsia="zh-CN"/>
        </w:rPr>
        <w:t>or spatial element adaptation</w:t>
      </w:r>
      <w:r w:rsidRPr="00242CEA">
        <w:rPr>
          <w:rFonts w:ascii="Times" w:eastAsia="Batang" w:hAnsi="Times" w:cs="Times New Roman"/>
          <w:bCs/>
          <w:sz w:val="20"/>
          <w:szCs w:val="20"/>
          <w:lang w:eastAsia="zh-CN"/>
        </w:rPr>
        <w:t>, further study the following</w:t>
      </w:r>
    </w:p>
    <w:p w14:paraId="6F6F20C8" w14:textId="77777777" w:rsidR="00242CEA" w:rsidRPr="00242CEA" w:rsidRDefault="00242CEA" w:rsidP="00242CEA">
      <w:pPr>
        <w:numPr>
          <w:ilvl w:val="1"/>
          <w:numId w:val="20"/>
        </w:numPr>
        <w:suppressAutoHyphens/>
        <w:spacing w:after="0" w:line="240" w:lineRule="auto"/>
        <w:rPr>
          <w:rFonts w:ascii="Times" w:eastAsia="PMingLiU" w:hAnsi="Times" w:cs="Times New Roman"/>
          <w:bCs/>
          <w:sz w:val="20"/>
          <w:szCs w:val="20"/>
          <w:lang w:eastAsia="zh-TW"/>
        </w:rPr>
      </w:pPr>
      <w:r w:rsidRPr="00242CEA">
        <w:rPr>
          <w:rFonts w:ascii="Times" w:eastAsia="PMingLiU" w:hAnsi="Times" w:cs="Times New Roman"/>
          <w:bCs/>
          <w:sz w:val="20"/>
          <w:szCs w:val="20"/>
          <w:lang w:eastAsia="zh-TW"/>
        </w:rPr>
        <w:t xml:space="preserve">A2-1) Independent/separate CSI report configurations where each CSI report 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15499471" w14:textId="77777777" w:rsidR="00242CEA" w:rsidRPr="00242CEA" w:rsidRDefault="00242CEA" w:rsidP="00242CEA">
      <w:pPr>
        <w:numPr>
          <w:ilvl w:val="1"/>
          <w:numId w:val="20"/>
        </w:numPr>
        <w:suppressAutoHyphens/>
        <w:spacing w:after="0" w:line="240" w:lineRule="auto"/>
        <w:rPr>
          <w:rFonts w:ascii="Times" w:eastAsia="Batang" w:hAnsi="Times" w:cs="Times New Roman"/>
          <w:bCs/>
          <w:sz w:val="20"/>
          <w:szCs w:val="20"/>
          <w:lang w:eastAsia="zh-CN"/>
        </w:rPr>
      </w:pPr>
      <w:r w:rsidRPr="00242CEA">
        <w:rPr>
          <w:rFonts w:ascii="Times" w:eastAsia="PMingLiU" w:hAnsi="Times" w:cs="Times New Roman"/>
          <w:bCs/>
          <w:sz w:val="20"/>
          <w:szCs w:val="20"/>
          <w:lang w:eastAsia="zh-TW"/>
        </w:rPr>
        <w:t xml:space="preserve">A2-2) One CSI report configuration contains multiple CSI report sub-configurations where each sub-configuration corresponds to one spatial adaptation </w:t>
      </w:r>
      <w:proofErr w:type="gramStart"/>
      <w:r w:rsidRPr="00242CEA">
        <w:rPr>
          <w:rFonts w:ascii="Times" w:eastAsia="PMingLiU" w:hAnsi="Times" w:cs="Times New Roman"/>
          <w:bCs/>
          <w:sz w:val="20"/>
          <w:szCs w:val="20"/>
          <w:lang w:eastAsia="zh-TW"/>
        </w:rPr>
        <w:t>pattern</w:t>
      </w:r>
      <w:proofErr w:type="gramEnd"/>
    </w:p>
    <w:p w14:paraId="42D06939" w14:textId="77777777" w:rsidR="00242CEA" w:rsidRPr="00242CEA" w:rsidRDefault="00242CEA" w:rsidP="00242CEA">
      <w:pPr>
        <w:numPr>
          <w:ilvl w:val="2"/>
          <w:numId w:val="22"/>
        </w:numPr>
        <w:suppressAutoHyphens/>
        <w:spacing w:after="0" w:line="240" w:lineRule="auto"/>
        <w:rPr>
          <w:rFonts w:ascii="Times" w:eastAsia="Batang" w:hAnsi="Times" w:cs="Times New Roman"/>
          <w:bCs/>
          <w:sz w:val="20"/>
          <w:szCs w:val="20"/>
          <w:lang w:eastAsia="zh-CN"/>
        </w:rPr>
      </w:pPr>
      <w:r w:rsidRPr="00242CEA">
        <w:rPr>
          <w:rFonts w:ascii="Times" w:eastAsia="Batang" w:hAnsi="Times" w:cs="Times New Roman"/>
          <w:bCs/>
          <w:sz w:val="20"/>
          <w:szCs w:val="20"/>
          <w:lang w:eastAsia="zh-CN"/>
        </w:rPr>
        <w:t>FFS: Details of sub-configuration</w:t>
      </w:r>
    </w:p>
    <w:p w14:paraId="5061960F" w14:textId="77777777" w:rsidR="00242CEA" w:rsidRPr="00242CEA" w:rsidRDefault="00242CEA" w:rsidP="00242CEA">
      <w:pPr>
        <w:spacing w:after="0" w:line="240" w:lineRule="auto"/>
        <w:rPr>
          <w:rFonts w:ascii="Times" w:eastAsia="Batang" w:hAnsi="Times" w:cs="Times New Roman"/>
          <w:sz w:val="20"/>
          <w:szCs w:val="24"/>
          <w:lang w:eastAsia="x-none"/>
        </w:rPr>
      </w:pPr>
    </w:p>
    <w:p w14:paraId="4AC69BEF" w14:textId="77777777" w:rsidR="00242CEA" w:rsidRPr="00242CEA" w:rsidRDefault="00000000" w:rsidP="00242CEA">
      <w:pPr>
        <w:spacing w:after="0" w:line="240" w:lineRule="auto"/>
        <w:rPr>
          <w:rFonts w:ascii="Times" w:eastAsia="Batang" w:hAnsi="Times" w:cs="Times New Roman"/>
          <w:sz w:val="20"/>
          <w:szCs w:val="24"/>
          <w:lang w:val="en-GB" w:eastAsia="x-none"/>
        </w:rPr>
      </w:pPr>
      <w:hyperlink r:id="rId13" w:history="1">
        <w:r w:rsidR="00242CEA" w:rsidRPr="00242CEA">
          <w:rPr>
            <w:rFonts w:ascii="Times" w:eastAsia="Batang" w:hAnsi="Times" w:cs="Times New Roman"/>
            <w:b/>
            <w:bCs/>
            <w:color w:val="0000FF"/>
            <w:sz w:val="20"/>
            <w:szCs w:val="24"/>
            <w:u w:val="single"/>
            <w:lang w:val="en-GB" w:eastAsia="x-none"/>
          </w:rPr>
          <w:t>R1-2301966</w:t>
        </w:r>
      </w:hyperlink>
      <w:r w:rsidR="00242CEA" w:rsidRPr="00242CEA">
        <w:rPr>
          <w:rFonts w:ascii="Times" w:eastAsia="Batang" w:hAnsi="Times" w:cs="Times New Roman"/>
          <w:sz w:val="20"/>
          <w:szCs w:val="24"/>
          <w:lang w:val="en-GB" w:eastAsia="x-none"/>
        </w:rPr>
        <w:tab/>
        <w:t>FL summary#3 for spatial and power domain techniques for R18 NES</w:t>
      </w:r>
      <w:r w:rsidR="00242CEA" w:rsidRPr="00242CEA">
        <w:rPr>
          <w:rFonts w:ascii="Times" w:eastAsia="Batang" w:hAnsi="Times" w:cs="Times New Roman"/>
          <w:sz w:val="20"/>
          <w:szCs w:val="24"/>
          <w:lang w:val="en-GB" w:eastAsia="x-none"/>
        </w:rPr>
        <w:tab/>
        <w:t>Moderator (Huawei)</w:t>
      </w:r>
    </w:p>
    <w:p w14:paraId="4058FB8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30B69D33"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68B96C9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For spatial domain adaptation, further study necessary enhancements for multiple CSI(s) where each CSI corresponds to a spatial adaptation pattern, e.g. </w:t>
      </w:r>
    </w:p>
    <w:p w14:paraId="2C88C0FE"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w:t>
      </w:r>
      <w:proofErr w:type="spellStart"/>
      <w:r w:rsidRPr="00242CEA">
        <w:rPr>
          <w:rFonts w:ascii="Times" w:eastAsia="Batang" w:hAnsi="Times" w:cs="Times New Roman"/>
          <w:sz w:val="20"/>
          <w:szCs w:val="24"/>
          <w:lang w:eastAsia="zh-CN"/>
        </w:rPr>
        <w:t>gNB</w:t>
      </w:r>
      <w:proofErr w:type="spellEnd"/>
      <w:r w:rsidRPr="00242CEA">
        <w:rPr>
          <w:rFonts w:ascii="Times" w:eastAsia="Batang" w:hAnsi="Times" w:cs="Times New Roman"/>
          <w:sz w:val="20"/>
          <w:szCs w:val="24"/>
          <w:lang w:eastAsia="zh-CN"/>
        </w:rPr>
        <w:t xml:space="preserve"> indicates to UE which CSI(s) the UE shall report </w:t>
      </w:r>
    </w:p>
    <w:p w14:paraId="156090B7"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the UE selects which CSI(s) are reported</w:t>
      </w:r>
    </w:p>
    <w:p w14:paraId="349C780D"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FFS: multiple CSI(s) are reported in a joint CSI report </w:t>
      </w:r>
    </w:p>
    <w:p w14:paraId="71B64DB5"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FFS: Overhead reduction for multiple CSI(s)</w:t>
      </w:r>
    </w:p>
    <w:p w14:paraId="79D0016D"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Note: UE complexity needs to be </w:t>
      </w:r>
      <w:proofErr w:type="gramStart"/>
      <w:r w:rsidRPr="00242CEA">
        <w:rPr>
          <w:rFonts w:ascii="Times" w:eastAsia="Batang" w:hAnsi="Times" w:cs="Times New Roman"/>
          <w:sz w:val="20"/>
          <w:szCs w:val="24"/>
          <w:lang w:eastAsia="zh-CN"/>
        </w:rPr>
        <w:t>taken into account</w:t>
      </w:r>
      <w:proofErr w:type="gramEnd"/>
      <w:r w:rsidRPr="00242CEA">
        <w:rPr>
          <w:rFonts w:ascii="Times" w:eastAsia="Batang" w:hAnsi="Times" w:cs="Times New Roman"/>
          <w:sz w:val="20"/>
          <w:szCs w:val="24"/>
          <w:lang w:eastAsia="zh-CN"/>
        </w:rPr>
        <w:t>.</w:t>
      </w:r>
    </w:p>
    <w:p w14:paraId="3BD3A95C" w14:textId="77777777" w:rsidR="00242CEA" w:rsidRPr="00242CEA" w:rsidRDefault="00242CEA" w:rsidP="00242CEA">
      <w:pPr>
        <w:spacing w:after="0" w:line="240" w:lineRule="auto"/>
        <w:rPr>
          <w:rFonts w:ascii="Times" w:eastAsia="Batang" w:hAnsi="Times" w:cs="Times New Roman"/>
          <w:sz w:val="20"/>
          <w:szCs w:val="24"/>
          <w:lang w:eastAsia="x-none"/>
        </w:rPr>
      </w:pPr>
    </w:p>
    <w:p w14:paraId="42150484"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3B5B0A7B" w14:textId="77777777" w:rsidR="00242CEA" w:rsidRPr="00242CEA" w:rsidRDefault="00242CEA" w:rsidP="00242CEA">
      <w:pPr>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val="en-GB" w:eastAsia="zh-CN"/>
        </w:rPr>
        <w:t xml:space="preserve">For adaptation of power offset values between PDSCH and CSI-RS, </w:t>
      </w:r>
      <w:r w:rsidRPr="00242CEA">
        <w:rPr>
          <w:rFonts w:ascii="Times" w:eastAsia="DengXian" w:hAnsi="Times" w:cs="Times New Roman" w:hint="eastAsia"/>
          <w:sz w:val="20"/>
          <w:szCs w:val="24"/>
          <w:lang w:val="en-GB" w:eastAsia="zh-CN"/>
        </w:rPr>
        <w:t>f</w:t>
      </w:r>
      <w:proofErr w:type="spellStart"/>
      <w:r w:rsidRPr="00242CEA">
        <w:rPr>
          <w:rFonts w:ascii="Times" w:eastAsia="Batang" w:hAnsi="Times" w:cs="Times New Roman"/>
          <w:sz w:val="20"/>
          <w:szCs w:val="24"/>
          <w:lang w:eastAsia="zh-CN"/>
        </w:rPr>
        <w:t>urther</w:t>
      </w:r>
      <w:proofErr w:type="spellEnd"/>
      <w:r w:rsidRPr="00242CEA">
        <w:rPr>
          <w:rFonts w:ascii="Times" w:eastAsia="Batang" w:hAnsi="Times" w:cs="Times New Roman"/>
          <w:sz w:val="20"/>
          <w:szCs w:val="24"/>
          <w:lang w:eastAsia="zh-CN"/>
        </w:rPr>
        <w:t xml:space="preserve"> study the following</w:t>
      </w:r>
    </w:p>
    <w:p w14:paraId="2EADD1F3" w14:textId="77777777" w:rsidR="00242CEA" w:rsidRPr="00242CEA" w:rsidRDefault="00242CEA" w:rsidP="00242CEA">
      <w:pPr>
        <w:numPr>
          <w:ilvl w:val="1"/>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Where/how to configure multiple power offset </w:t>
      </w:r>
      <w:proofErr w:type="gramStart"/>
      <w:r w:rsidRPr="00242CEA">
        <w:rPr>
          <w:rFonts w:ascii="Times" w:eastAsia="Batang" w:hAnsi="Times" w:cs="Times New Roman"/>
          <w:sz w:val="20"/>
          <w:szCs w:val="24"/>
          <w:lang w:eastAsia="zh-CN"/>
        </w:rPr>
        <w:t>values</w:t>
      </w:r>
      <w:proofErr w:type="gramEnd"/>
    </w:p>
    <w:p w14:paraId="5D5C12C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 xml:space="preserve">Whether/how one or more power offset values are dynamically indicated to UE for CSI measurement/reporting, and PDSCH </w:t>
      </w:r>
      <w:proofErr w:type="gramStart"/>
      <w:r w:rsidRPr="00242CEA">
        <w:rPr>
          <w:rFonts w:ascii="Times" w:eastAsia="Batang" w:hAnsi="Times" w:cs="Times New Roman"/>
          <w:sz w:val="20"/>
          <w:szCs w:val="24"/>
          <w:lang w:eastAsia="zh-CN"/>
        </w:rPr>
        <w:t>reception</w:t>
      </w:r>
      <w:proofErr w:type="gramEnd"/>
    </w:p>
    <w:p w14:paraId="3048F1F3"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Overhead reduction for CSI reports associated with multiple power offset values between PDSCH and CSI-RS</w:t>
      </w:r>
    </w:p>
    <w:p w14:paraId="7976BDB5" w14:textId="77777777" w:rsidR="00242CEA" w:rsidRPr="00242CEA" w:rsidRDefault="00242CEA" w:rsidP="00242CEA">
      <w:pPr>
        <w:numPr>
          <w:ilvl w:val="2"/>
          <w:numId w:val="20"/>
        </w:numPr>
        <w:suppressAutoHyphens/>
        <w:spacing w:after="0" w:line="240" w:lineRule="auto"/>
        <w:rPr>
          <w:rFonts w:ascii="Times" w:eastAsia="Batang" w:hAnsi="Times" w:cs="Times New Roman"/>
          <w:sz w:val="20"/>
          <w:szCs w:val="24"/>
          <w:lang w:eastAsia="zh-CN"/>
        </w:rPr>
      </w:pPr>
      <w:r w:rsidRPr="00242CEA">
        <w:rPr>
          <w:rFonts w:ascii="Times" w:eastAsia="Batang" w:hAnsi="Times" w:cs="Times New Roman"/>
          <w:sz w:val="20"/>
          <w:szCs w:val="24"/>
          <w:lang w:eastAsia="zh-CN"/>
        </w:rPr>
        <w:t>Whether other UE report content can be included</w:t>
      </w:r>
    </w:p>
    <w:p w14:paraId="5B58BF10" w14:textId="77777777" w:rsidR="00242CEA" w:rsidRPr="00242CEA" w:rsidRDefault="00242CEA" w:rsidP="00242CEA">
      <w:pPr>
        <w:spacing w:after="0" w:line="240" w:lineRule="auto"/>
        <w:rPr>
          <w:rFonts w:ascii="Times" w:eastAsia="Batang" w:hAnsi="Times" w:cs="Times New Roman"/>
          <w:sz w:val="20"/>
          <w:szCs w:val="24"/>
          <w:lang w:eastAsia="x-none"/>
        </w:rPr>
      </w:pPr>
    </w:p>
    <w:p w14:paraId="76A6C1D2"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6667C8A"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For spatial and power domain adaptation, solution(s) based on adaptation within an active BWP is considered as </w:t>
      </w:r>
      <w:proofErr w:type="gramStart"/>
      <w:r w:rsidRPr="00242CEA">
        <w:rPr>
          <w:rFonts w:ascii="Times" w:eastAsia="Batang" w:hAnsi="Times" w:cs="Times New Roman"/>
          <w:sz w:val="20"/>
          <w:szCs w:val="24"/>
          <w:lang w:val="en-GB"/>
        </w:rPr>
        <w:t>baseline</w:t>
      </w:r>
      <w:proofErr w:type="gramEnd"/>
    </w:p>
    <w:p w14:paraId="54C49FA9" w14:textId="77777777" w:rsidR="00242CEA" w:rsidRPr="00242CEA" w:rsidRDefault="00242CEA" w:rsidP="00242CEA">
      <w:pPr>
        <w:spacing w:after="0" w:line="240" w:lineRule="auto"/>
        <w:rPr>
          <w:rFonts w:ascii="Times" w:eastAsia="Batang" w:hAnsi="Times" w:cs="Times New Roman"/>
          <w:sz w:val="20"/>
          <w:szCs w:val="24"/>
          <w:lang w:val="en-GB" w:eastAsia="x-none"/>
        </w:rPr>
      </w:pPr>
    </w:p>
    <w:p w14:paraId="162DF508" w14:textId="77777777" w:rsidR="00242CEA" w:rsidRPr="00242CEA" w:rsidRDefault="00242CEA" w:rsidP="00242CEA">
      <w:pPr>
        <w:spacing w:after="0" w:line="240" w:lineRule="auto"/>
        <w:rPr>
          <w:rFonts w:ascii="Times" w:eastAsia="Batang" w:hAnsi="Times" w:cs="Times New Roman"/>
          <w:b/>
          <w:bCs/>
          <w:sz w:val="20"/>
          <w:szCs w:val="24"/>
          <w:highlight w:val="green"/>
          <w:lang w:eastAsia="x-none"/>
        </w:rPr>
      </w:pPr>
      <w:r w:rsidRPr="00242CEA">
        <w:rPr>
          <w:rFonts w:ascii="Times" w:eastAsia="Batang" w:hAnsi="Times" w:cs="Times New Roman"/>
          <w:b/>
          <w:bCs/>
          <w:sz w:val="20"/>
          <w:szCs w:val="24"/>
          <w:highlight w:val="green"/>
          <w:lang w:eastAsia="x-none"/>
        </w:rPr>
        <w:t>Agreement</w:t>
      </w:r>
    </w:p>
    <w:p w14:paraId="7C1DF730" w14:textId="77777777" w:rsidR="00242CEA" w:rsidRPr="00242CEA" w:rsidRDefault="00242CEA" w:rsidP="00242CEA">
      <w:pPr>
        <w:spacing w:after="0" w:line="240" w:lineRule="auto"/>
        <w:rPr>
          <w:rFonts w:ascii="Times" w:eastAsia="Batang" w:hAnsi="Times" w:cs="Times New Roman"/>
          <w:sz w:val="20"/>
          <w:szCs w:val="24"/>
          <w:lang w:val="en-GB"/>
        </w:rPr>
      </w:pPr>
      <w:r w:rsidRPr="00242CEA">
        <w:rPr>
          <w:rFonts w:ascii="Times" w:eastAsia="Batang" w:hAnsi="Times" w:cs="Times New Roman"/>
          <w:sz w:val="20"/>
          <w:szCs w:val="24"/>
          <w:lang w:val="en-GB"/>
        </w:rPr>
        <w:t xml:space="preserve">Discuss the signalling aspects for spatial/power domain adaptation for Rel-18 NES-capable UEs considering </w:t>
      </w:r>
      <w:proofErr w:type="gramStart"/>
      <w:r w:rsidRPr="00242CEA">
        <w:rPr>
          <w:rFonts w:ascii="Times" w:eastAsia="Batang" w:hAnsi="Times" w:cs="Times New Roman"/>
          <w:sz w:val="20"/>
          <w:szCs w:val="24"/>
          <w:lang w:val="en-GB"/>
        </w:rPr>
        <w:t>that</w:t>
      </w:r>
      <w:proofErr w:type="gramEnd"/>
    </w:p>
    <w:p w14:paraId="24A0F0FD"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z w:val="20"/>
          <w:szCs w:val="24"/>
          <w:lang w:val="en-GB" w:eastAsia="x-none"/>
        </w:rPr>
      </w:pPr>
      <w:r w:rsidRPr="00242CEA">
        <w:rPr>
          <w:rFonts w:ascii="Times" w:eastAsia="Batang" w:hAnsi="Times" w:cs="Times New Roman"/>
          <w:sz w:val="20"/>
          <w:szCs w:val="24"/>
          <w:lang w:val="en-GB" w:eastAsia="x-none"/>
        </w:rPr>
        <w:t>Whether there is a need for transition time per adaptation (for UE)</w:t>
      </w:r>
    </w:p>
    <w:p w14:paraId="4D49D9D3" w14:textId="77777777" w:rsidR="00242CEA" w:rsidRPr="00242CEA" w:rsidRDefault="00242CEA" w:rsidP="00242CEA">
      <w:pPr>
        <w:numPr>
          <w:ilvl w:val="1"/>
          <w:numId w:val="20"/>
        </w:numPr>
        <w:tabs>
          <w:tab w:val="left" w:pos="0"/>
        </w:tabs>
        <w:suppressAutoHyphens/>
        <w:spacing w:after="0" w:line="240" w:lineRule="auto"/>
        <w:jc w:val="both"/>
        <w:rPr>
          <w:rFonts w:ascii="Times" w:eastAsia="Batang" w:hAnsi="Times" w:cs="Times New Roman"/>
          <w:strike/>
          <w:sz w:val="20"/>
          <w:szCs w:val="24"/>
          <w:lang w:val="en-GB" w:eastAsia="x-none"/>
        </w:rPr>
      </w:pPr>
      <w:r w:rsidRPr="00242CEA">
        <w:rPr>
          <w:rFonts w:ascii="Times" w:eastAsia="PMingLiU" w:hAnsi="Times" w:cs="Times New Roman"/>
          <w:bCs/>
          <w:sz w:val="20"/>
          <w:szCs w:val="24"/>
          <w:lang w:eastAsia="zh-TW"/>
        </w:rPr>
        <w:t>Whether/How to inform UE on spatial adaptation pattern update and/or PDSCH/CSI-RS transmission power change due to adaptation.</w:t>
      </w:r>
    </w:p>
    <w:p w14:paraId="70CCA46E" w14:textId="77777777" w:rsidR="00242CEA" w:rsidRPr="00242CEA" w:rsidRDefault="00242CEA" w:rsidP="00242CEA">
      <w:pPr>
        <w:rPr>
          <w:lang w:val="en-GB" w:eastAsia="zh-CN"/>
        </w:rPr>
      </w:pPr>
    </w:p>
    <w:p w14:paraId="0FEFEFE6" w14:textId="77777777" w:rsidR="00242CEA" w:rsidRPr="0051691B" w:rsidRDefault="00242CEA" w:rsidP="00DE5945">
      <w:pPr>
        <w:pStyle w:val="Reference"/>
        <w:numPr>
          <w:ilvl w:val="0"/>
          <w:numId w:val="0"/>
        </w:numPr>
        <w:overflowPunct w:val="0"/>
        <w:autoSpaceDE w:val="0"/>
        <w:autoSpaceDN w:val="0"/>
        <w:adjustRightInd w:val="0"/>
        <w:spacing w:after="60"/>
        <w:jc w:val="both"/>
        <w:textAlignment w:val="baseline"/>
        <w:rPr>
          <w:rFonts w:cs="Times New Roman"/>
        </w:rPr>
      </w:pPr>
    </w:p>
    <w:sectPr w:rsidR="00242CEA" w:rsidRPr="0051691B"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6B18" w14:textId="77777777" w:rsidR="00DB4A1F" w:rsidRDefault="00DB4A1F">
      <w:r>
        <w:separator/>
      </w:r>
    </w:p>
  </w:endnote>
  <w:endnote w:type="continuationSeparator" w:id="0">
    <w:p w14:paraId="32707BD3" w14:textId="77777777" w:rsidR="00DB4A1F" w:rsidRDefault="00DB4A1F">
      <w:r>
        <w:continuationSeparator/>
      </w:r>
    </w:p>
  </w:endnote>
  <w:endnote w:type="continuationNotice" w:id="1">
    <w:p w14:paraId="7F593161" w14:textId="77777777" w:rsidR="00DB4A1F" w:rsidRDefault="00DB4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6F44" w14:textId="77777777" w:rsidR="00DB4A1F" w:rsidRDefault="00DB4A1F">
      <w:r>
        <w:separator/>
      </w:r>
    </w:p>
  </w:footnote>
  <w:footnote w:type="continuationSeparator" w:id="0">
    <w:p w14:paraId="4D6BF805" w14:textId="77777777" w:rsidR="00DB4A1F" w:rsidRDefault="00DB4A1F">
      <w:r>
        <w:continuationSeparator/>
      </w:r>
    </w:p>
  </w:footnote>
  <w:footnote w:type="continuationNotice" w:id="1">
    <w:p w14:paraId="7A48BB9B" w14:textId="77777777" w:rsidR="00DB4A1F" w:rsidRDefault="00DB4A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17" w15:restartNumberingAfterBreak="0">
    <w:nsid w:val="6A1C03D5"/>
    <w:multiLevelType w:val="hybridMultilevel"/>
    <w:tmpl w:val="E7DA56DE"/>
    <w:lvl w:ilvl="0" w:tplc="FDC4DFF4">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44191437">
    <w:abstractNumId w:val="0"/>
  </w:num>
  <w:num w:numId="2" w16cid:durableId="354770055">
    <w:abstractNumId w:val="13"/>
  </w:num>
  <w:num w:numId="3" w16cid:durableId="136803094">
    <w:abstractNumId w:val="9"/>
  </w:num>
  <w:num w:numId="4" w16cid:durableId="894655945">
    <w:abstractNumId w:val="10"/>
  </w:num>
  <w:num w:numId="5" w16cid:durableId="982276911">
    <w:abstractNumId w:val="6"/>
  </w:num>
  <w:num w:numId="6" w16cid:durableId="713429751">
    <w:abstractNumId w:val="11"/>
  </w:num>
  <w:num w:numId="7" w16cid:durableId="303434578">
    <w:abstractNumId w:val="14"/>
  </w:num>
  <w:num w:numId="8" w16cid:durableId="2002805965">
    <w:abstractNumId w:val="7"/>
  </w:num>
  <w:num w:numId="9" w16cid:durableId="1477912610">
    <w:abstractNumId w:val="20"/>
  </w:num>
  <w:num w:numId="10" w16cid:durableId="1767649434">
    <w:abstractNumId w:val="8"/>
    <w:lvlOverride w:ilvl="0">
      <w:startOverride w:val="1"/>
    </w:lvlOverride>
  </w:num>
  <w:num w:numId="11" w16cid:durableId="550653527">
    <w:abstractNumId w:val="12"/>
  </w:num>
  <w:num w:numId="12" w16cid:durableId="1523392788">
    <w:abstractNumId w:val="18"/>
  </w:num>
  <w:num w:numId="13" w16cid:durableId="661936373">
    <w:abstractNumId w:val="1"/>
  </w:num>
  <w:num w:numId="14" w16cid:durableId="996611402">
    <w:abstractNumId w:val="15"/>
  </w:num>
  <w:num w:numId="15" w16cid:durableId="1041596065">
    <w:abstractNumId w:val="19"/>
  </w:num>
  <w:num w:numId="16" w16cid:durableId="531459256">
    <w:abstractNumId w:val="2"/>
  </w:num>
  <w:num w:numId="17" w16cid:durableId="337537269">
    <w:abstractNumId w:val="16"/>
  </w:num>
  <w:num w:numId="18" w16cid:durableId="113796884">
    <w:abstractNumId w:val="3"/>
  </w:num>
  <w:num w:numId="19" w16cid:durableId="742410065">
    <w:abstractNumId w:val="17"/>
  </w:num>
  <w:num w:numId="20" w16cid:durableId="1628242533">
    <w:abstractNumId w:val="4"/>
  </w:num>
  <w:num w:numId="21" w16cid:durableId="18625429">
    <w:abstractNumId w:val="5"/>
  </w:num>
  <w:num w:numId="22" w16cid:durableId="72326090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3D4A"/>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0EC"/>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B78"/>
    <w:rsid w:val="000E0527"/>
    <w:rsid w:val="000E0669"/>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034"/>
    <w:rsid w:val="000E7644"/>
    <w:rsid w:val="000E78E3"/>
    <w:rsid w:val="000E7C09"/>
    <w:rsid w:val="000E7CE5"/>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3C39"/>
    <w:rsid w:val="001045CB"/>
    <w:rsid w:val="001048B7"/>
    <w:rsid w:val="00104A7C"/>
    <w:rsid w:val="00104D45"/>
    <w:rsid w:val="00105212"/>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5DCB"/>
    <w:rsid w:val="001160CC"/>
    <w:rsid w:val="001163DC"/>
    <w:rsid w:val="00116765"/>
    <w:rsid w:val="00116896"/>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48DA"/>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595"/>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6EE"/>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1A5"/>
    <w:rsid w:val="00186539"/>
    <w:rsid w:val="00186721"/>
    <w:rsid w:val="00186F7A"/>
    <w:rsid w:val="00187149"/>
    <w:rsid w:val="00187592"/>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7DBD"/>
    <w:rsid w:val="00207FA3"/>
    <w:rsid w:val="00210051"/>
    <w:rsid w:val="00210241"/>
    <w:rsid w:val="002105C0"/>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17A8C"/>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3519"/>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362"/>
    <w:rsid w:val="0024267E"/>
    <w:rsid w:val="002426E0"/>
    <w:rsid w:val="00242CEA"/>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77DC2"/>
    <w:rsid w:val="002805AB"/>
    <w:rsid w:val="002805F5"/>
    <w:rsid w:val="00280751"/>
    <w:rsid w:val="00280D47"/>
    <w:rsid w:val="00280E8F"/>
    <w:rsid w:val="00281605"/>
    <w:rsid w:val="0028170F"/>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640"/>
    <w:rsid w:val="0029074A"/>
    <w:rsid w:val="002907B5"/>
    <w:rsid w:val="00290BE6"/>
    <w:rsid w:val="00290C5C"/>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1EF"/>
    <w:rsid w:val="002C26E7"/>
    <w:rsid w:val="002C2885"/>
    <w:rsid w:val="002C2995"/>
    <w:rsid w:val="002C2BC4"/>
    <w:rsid w:val="002C31B3"/>
    <w:rsid w:val="002C38A5"/>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76"/>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3FDC"/>
    <w:rsid w:val="002F4794"/>
    <w:rsid w:val="002F4AE1"/>
    <w:rsid w:val="002F55B5"/>
    <w:rsid w:val="002F5609"/>
    <w:rsid w:val="002F585B"/>
    <w:rsid w:val="002F5AFC"/>
    <w:rsid w:val="002F65D7"/>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4C94"/>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65BE"/>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C3B"/>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59C5"/>
    <w:rsid w:val="0037673C"/>
    <w:rsid w:val="003768AA"/>
    <w:rsid w:val="00376B0A"/>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AD"/>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58F"/>
    <w:rsid w:val="003A1ACB"/>
    <w:rsid w:val="003A21A8"/>
    <w:rsid w:val="003A2207"/>
    <w:rsid w:val="003A2223"/>
    <w:rsid w:val="003A2A0F"/>
    <w:rsid w:val="003A2DD7"/>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034"/>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5EEF"/>
    <w:rsid w:val="003F6392"/>
    <w:rsid w:val="003F6BBE"/>
    <w:rsid w:val="003F6D7B"/>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2A43"/>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441"/>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A38"/>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343"/>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4EC5"/>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CC0"/>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1F2"/>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1521"/>
    <w:rsid w:val="0050268E"/>
    <w:rsid w:val="005026CA"/>
    <w:rsid w:val="0050318E"/>
    <w:rsid w:val="00503F33"/>
    <w:rsid w:val="00504512"/>
    <w:rsid w:val="00504B0D"/>
    <w:rsid w:val="00504D78"/>
    <w:rsid w:val="0050530D"/>
    <w:rsid w:val="00506161"/>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691B"/>
    <w:rsid w:val="0051769E"/>
    <w:rsid w:val="00517EBB"/>
    <w:rsid w:val="00517FD4"/>
    <w:rsid w:val="00520CC7"/>
    <w:rsid w:val="005210AC"/>
    <w:rsid w:val="005219CF"/>
    <w:rsid w:val="00522170"/>
    <w:rsid w:val="00522449"/>
    <w:rsid w:val="00522820"/>
    <w:rsid w:val="00522857"/>
    <w:rsid w:val="00522CAA"/>
    <w:rsid w:val="005234AA"/>
    <w:rsid w:val="005251B0"/>
    <w:rsid w:val="00525884"/>
    <w:rsid w:val="005259D3"/>
    <w:rsid w:val="00525A40"/>
    <w:rsid w:val="00526070"/>
    <w:rsid w:val="005266DD"/>
    <w:rsid w:val="0052704C"/>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1BF6"/>
    <w:rsid w:val="00542062"/>
    <w:rsid w:val="0054206F"/>
    <w:rsid w:val="00542740"/>
    <w:rsid w:val="00542BED"/>
    <w:rsid w:val="00542D12"/>
    <w:rsid w:val="005431BD"/>
    <w:rsid w:val="005432EA"/>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3D9"/>
    <w:rsid w:val="005764C7"/>
    <w:rsid w:val="00576670"/>
    <w:rsid w:val="00576734"/>
    <w:rsid w:val="00576784"/>
    <w:rsid w:val="005772AA"/>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A3F"/>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1EEE"/>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803"/>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A5C"/>
    <w:rsid w:val="005F3E78"/>
    <w:rsid w:val="005F40F1"/>
    <w:rsid w:val="005F4108"/>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89C"/>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180"/>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4A7"/>
    <w:rsid w:val="006D269B"/>
    <w:rsid w:val="006D305F"/>
    <w:rsid w:val="006D351A"/>
    <w:rsid w:val="006D3EFC"/>
    <w:rsid w:val="006D44A2"/>
    <w:rsid w:val="006D4C5B"/>
    <w:rsid w:val="006D5CE4"/>
    <w:rsid w:val="006D5FB2"/>
    <w:rsid w:val="006D6046"/>
    <w:rsid w:val="006D6645"/>
    <w:rsid w:val="006D6F08"/>
    <w:rsid w:val="006D74BE"/>
    <w:rsid w:val="006D79AB"/>
    <w:rsid w:val="006D7DA7"/>
    <w:rsid w:val="006E0030"/>
    <w:rsid w:val="006E0100"/>
    <w:rsid w:val="006E062C"/>
    <w:rsid w:val="006E1337"/>
    <w:rsid w:val="006E258F"/>
    <w:rsid w:val="006E28B7"/>
    <w:rsid w:val="006E2B61"/>
    <w:rsid w:val="006E305D"/>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600C"/>
    <w:rsid w:val="007161DA"/>
    <w:rsid w:val="007163B5"/>
    <w:rsid w:val="00717166"/>
    <w:rsid w:val="00717413"/>
    <w:rsid w:val="007208F7"/>
    <w:rsid w:val="00720CB6"/>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5F90"/>
    <w:rsid w:val="00726EA6"/>
    <w:rsid w:val="00727208"/>
    <w:rsid w:val="00727299"/>
    <w:rsid w:val="00727680"/>
    <w:rsid w:val="00727D2C"/>
    <w:rsid w:val="0073054C"/>
    <w:rsid w:val="00730604"/>
    <w:rsid w:val="00730C7D"/>
    <w:rsid w:val="00731066"/>
    <w:rsid w:val="0073190B"/>
    <w:rsid w:val="00731A6F"/>
    <w:rsid w:val="00731F6D"/>
    <w:rsid w:val="00732E69"/>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70F"/>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76BF0"/>
    <w:rsid w:val="00776E7C"/>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CB2"/>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AEB"/>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5D47"/>
    <w:rsid w:val="007C60BF"/>
    <w:rsid w:val="007C61AB"/>
    <w:rsid w:val="007C6A07"/>
    <w:rsid w:val="007C6A9D"/>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5B8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A"/>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42B"/>
    <w:rsid w:val="00874AA6"/>
    <w:rsid w:val="008759A0"/>
    <w:rsid w:val="00875BD1"/>
    <w:rsid w:val="00875CD7"/>
    <w:rsid w:val="00876329"/>
    <w:rsid w:val="00876B4D"/>
    <w:rsid w:val="00876C18"/>
    <w:rsid w:val="00877943"/>
    <w:rsid w:val="00877F18"/>
    <w:rsid w:val="0088074B"/>
    <w:rsid w:val="00880FCF"/>
    <w:rsid w:val="00881313"/>
    <w:rsid w:val="00881595"/>
    <w:rsid w:val="008816D0"/>
    <w:rsid w:val="00881CDD"/>
    <w:rsid w:val="00882349"/>
    <w:rsid w:val="00883005"/>
    <w:rsid w:val="00883020"/>
    <w:rsid w:val="008833F8"/>
    <w:rsid w:val="008846AC"/>
    <w:rsid w:val="008846F9"/>
    <w:rsid w:val="008848F9"/>
    <w:rsid w:val="00886835"/>
    <w:rsid w:val="00886D00"/>
    <w:rsid w:val="00886D44"/>
    <w:rsid w:val="00886F61"/>
    <w:rsid w:val="00887183"/>
    <w:rsid w:val="00887B43"/>
    <w:rsid w:val="00887EA2"/>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362"/>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72"/>
    <w:rsid w:val="008F1EAB"/>
    <w:rsid w:val="008F205C"/>
    <w:rsid w:val="008F3283"/>
    <w:rsid w:val="008F33DC"/>
    <w:rsid w:val="008F35A5"/>
    <w:rsid w:val="008F37D2"/>
    <w:rsid w:val="008F4050"/>
    <w:rsid w:val="008F477F"/>
    <w:rsid w:val="008F53D0"/>
    <w:rsid w:val="008F6075"/>
    <w:rsid w:val="008F6B1A"/>
    <w:rsid w:val="008F6BDC"/>
    <w:rsid w:val="008F6F19"/>
    <w:rsid w:val="008F7390"/>
    <w:rsid w:val="008F7B8E"/>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33B"/>
    <w:rsid w:val="0092560F"/>
    <w:rsid w:val="00925846"/>
    <w:rsid w:val="00925878"/>
    <w:rsid w:val="00925CBD"/>
    <w:rsid w:val="00925CDF"/>
    <w:rsid w:val="00926BFE"/>
    <w:rsid w:val="00927AAE"/>
    <w:rsid w:val="00927FE2"/>
    <w:rsid w:val="00930E38"/>
    <w:rsid w:val="00930F8F"/>
    <w:rsid w:val="00931447"/>
    <w:rsid w:val="00931BD9"/>
    <w:rsid w:val="00932130"/>
    <w:rsid w:val="00932246"/>
    <w:rsid w:val="00932952"/>
    <w:rsid w:val="00933367"/>
    <w:rsid w:val="00933E80"/>
    <w:rsid w:val="00934396"/>
    <w:rsid w:val="009349BB"/>
    <w:rsid w:val="00935A7F"/>
    <w:rsid w:val="0093749E"/>
    <w:rsid w:val="009400C3"/>
    <w:rsid w:val="00940103"/>
    <w:rsid w:val="009408F8"/>
    <w:rsid w:val="00940C00"/>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885"/>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2094"/>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3CE"/>
    <w:rsid w:val="009965BD"/>
    <w:rsid w:val="0099682A"/>
    <w:rsid w:val="00996BDC"/>
    <w:rsid w:val="009970DD"/>
    <w:rsid w:val="009977EF"/>
    <w:rsid w:val="009A005D"/>
    <w:rsid w:val="009A01DD"/>
    <w:rsid w:val="009A06A1"/>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774"/>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674"/>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684"/>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72F"/>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880"/>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5BC"/>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673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1FE3"/>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37888"/>
    <w:rsid w:val="00B40445"/>
    <w:rsid w:val="00B40B51"/>
    <w:rsid w:val="00B41888"/>
    <w:rsid w:val="00B41AD9"/>
    <w:rsid w:val="00B420D7"/>
    <w:rsid w:val="00B428E0"/>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0CBA"/>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6775E"/>
    <w:rsid w:val="00B67CDF"/>
    <w:rsid w:val="00B7019D"/>
    <w:rsid w:val="00B7285B"/>
    <w:rsid w:val="00B72868"/>
    <w:rsid w:val="00B72E7F"/>
    <w:rsid w:val="00B7331C"/>
    <w:rsid w:val="00B73583"/>
    <w:rsid w:val="00B739F6"/>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0FA9"/>
    <w:rsid w:val="00B911CA"/>
    <w:rsid w:val="00B91449"/>
    <w:rsid w:val="00B915F9"/>
    <w:rsid w:val="00B917F9"/>
    <w:rsid w:val="00B91D9E"/>
    <w:rsid w:val="00B921B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3E2"/>
    <w:rsid w:val="00B9659A"/>
    <w:rsid w:val="00B979EE"/>
    <w:rsid w:val="00B97BB4"/>
    <w:rsid w:val="00B97C21"/>
    <w:rsid w:val="00B97D91"/>
    <w:rsid w:val="00B97E00"/>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5E50"/>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5F1"/>
    <w:rsid w:val="00C02CC6"/>
    <w:rsid w:val="00C0342D"/>
    <w:rsid w:val="00C0353D"/>
    <w:rsid w:val="00C035C2"/>
    <w:rsid w:val="00C040F7"/>
    <w:rsid w:val="00C044AB"/>
    <w:rsid w:val="00C04C9F"/>
    <w:rsid w:val="00C05458"/>
    <w:rsid w:val="00C055C9"/>
    <w:rsid w:val="00C05706"/>
    <w:rsid w:val="00C06071"/>
    <w:rsid w:val="00C063D5"/>
    <w:rsid w:val="00C07377"/>
    <w:rsid w:val="00C0744C"/>
    <w:rsid w:val="00C10478"/>
    <w:rsid w:val="00C109BC"/>
    <w:rsid w:val="00C10DEF"/>
    <w:rsid w:val="00C11103"/>
    <w:rsid w:val="00C11633"/>
    <w:rsid w:val="00C11E79"/>
    <w:rsid w:val="00C12107"/>
    <w:rsid w:val="00C12BB2"/>
    <w:rsid w:val="00C13905"/>
    <w:rsid w:val="00C13962"/>
    <w:rsid w:val="00C13EA3"/>
    <w:rsid w:val="00C14011"/>
    <w:rsid w:val="00C140EF"/>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3D4"/>
    <w:rsid w:val="00C47EED"/>
    <w:rsid w:val="00C500B5"/>
    <w:rsid w:val="00C5010D"/>
    <w:rsid w:val="00C504D3"/>
    <w:rsid w:val="00C5097D"/>
    <w:rsid w:val="00C509EE"/>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C8C"/>
    <w:rsid w:val="00C57D8A"/>
    <w:rsid w:val="00C57E10"/>
    <w:rsid w:val="00C57E2F"/>
    <w:rsid w:val="00C60783"/>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4B2A"/>
    <w:rsid w:val="00C654C6"/>
    <w:rsid w:val="00C65560"/>
    <w:rsid w:val="00C65765"/>
    <w:rsid w:val="00C65EBC"/>
    <w:rsid w:val="00C65F0C"/>
    <w:rsid w:val="00C6622C"/>
    <w:rsid w:val="00C66472"/>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528"/>
    <w:rsid w:val="00CA6781"/>
    <w:rsid w:val="00CA6AE8"/>
    <w:rsid w:val="00CB0659"/>
    <w:rsid w:val="00CB0F89"/>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395"/>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219"/>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2A3"/>
    <w:rsid w:val="00DA5417"/>
    <w:rsid w:val="00DA56E8"/>
    <w:rsid w:val="00DA5B30"/>
    <w:rsid w:val="00DA6066"/>
    <w:rsid w:val="00DA64C6"/>
    <w:rsid w:val="00DA6990"/>
    <w:rsid w:val="00DA70FE"/>
    <w:rsid w:val="00DA716E"/>
    <w:rsid w:val="00DB0292"/>
    <w:rsid w:val="00DB0E32"/>
    <w:rsid w:val="00DB19A3"/>
    <w:rsid w:val="00DB1B30"/>
    <w:rsid w:val="00DB1C9B"/>
    <w:rsid w:val="00DB2679"/>
    <w:rsid w:val="00DB27F9"/>
    <w:rsid w:val="00DB2DF7"/>
    <w:rsid w:val="00DB305F"/>
    <w:rsid w:val="00DB36E2"/>
    <w:rsid w:val="00DB377D"/>
    <w:rsid w:val="00DB4579"/>
    <w:rsid w:val="00DB4A1F"/>
    <w:rsid w:val="00DB50C5"/>
    <w:rsid w:val="00DB58B9"/>
    <w:rsid w:val="00DB59AD"/>
    <w:rsid w:val="00DB5EC1"/>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C7EAC"/>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3C38"/>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63F"/>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01D"/>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E81"/>
    <w:rsid w:val="00E10E95"/>
    <w:rsid w:val="00E110E7"/>
    <w:rsid w:val="00E11B20"/>
    <w:rsid w:val="00E11D9A"/>
    <w:rsid w:val="00E1245E"/>
    <w:rsid w:val="00E12763"/>
    <w:rsid w:val="00E128BD"/>
    <w:rsid w:val="00E12923"/>
    <w:rsid w:val="00E12CDA"/>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2BE"/>
    <w:rsid w:val="00E23A38"/>
    <w:rsid w:val="00E23CD9"/>
    <w:rsid w:val="00E23CDB"/>
    <w:rsid w:val="00E23E39"/>
    <w:rsid w:val="00E240D8"/>
    <w:rsid w:val="00E246F8"/>
    <w:rsid w:val="00E2479C"/>
    <w:rsid w:val="00E24CA8"/>
    <w:rsid w:val="00E25013"/>
    <w:rsid w:val="00E2542F"/>
    <w:rsid w:val="00E2562C"/>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AF1"/>
    <w:rsid w:val="00E31D43"/>
    <w:rsid w:val="00E31F8C"/>
    <w:rsid w:val="00E3224A"/>
    <w:rsid w:val="00E32608"/>
    <w:rsid w:val="00E32B0C"/>
    <w:rsid w:val="00E32B8E"/>
    <w:rsid w:val="00E33136"/>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47F1B"/>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1090"/>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060"/>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6D8A"/>
    <w:rsid w:val="00E9708E"/>
    <w:rsid w:val="00E973CE"/>
    <w:rsid w:val="00E97985"/>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4DB3"/>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0A28"/>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4842"/>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1D0"/>
    <w:rsid w:val="00EE4346"/>
    <w:rsid w:val="00EE589F"/>
    <w:rsid w:val="00EE593B"/>
    <w:rsid w:val="00EE6B5A"/>
    <w:rsid w:val="00EE7C54"/>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6C7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597"/>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5B5"/>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7A2"/>
    <w:rsid w:val="00FE1DB4"/>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3E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963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3E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eastAsia="Malgun Gothic" w:cs="Times New Roman"/>
      <w:i/>
      <w:kern w:val="2"/>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arinipx/AppData/Docs/R1-230196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rinipx/AppData/Docs/R1-230196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inipx/AppData/Docs/R1-230196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2784</Words>
  <Characters>15875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2023-04-07T20:29:00Z</dcterms:created>
  <dcterms:modified xsi:type="dcterms:W3CDTF">2023-04-07T20:31:00Z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